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82" w:rsidRDefault="007808C8" w:rsidP="00975140">
      <w:pPr>
        <w:tabs>
          <w:tab w:val="left" w:pos="3402"/>
        </w:tabs>
        <w:spacing w:line="360" w:lineRule="auto"/>
        <w:ind w:right="-432"/>
        <w:rPr>
          <w:rFonts w:ascii="Arial" w:hAnsi="Arial" w:cs="Arial"/>
          <w:b/>
          <w:color w:val="002060"/>
          <w:sz w:val="36"/>
          <w:szCs w:val="36"/>
          <w:lang w:eastAsia="en-US"/>
        </w:rPr>
      </w:pPr>
      <w:r>
        <w:rPr>
          <w:rFonts w:ascii="Arial" w:hAnsi="Arial" w:cs="Arial"/>
          <w:b/>
          <w:noProof/>
          <w:color w:val="002060"/>
          <w:sz w:val="36"/>
          <w:szCs w:val="36"/>
        </w:rPr>
        <w:drawing>
          <wp:anchor distT="0" distB="0" distL="114300" distR="114300" simplePos="0" relativeHeight="251658240" behindDoc="0" locked="0" layoutInCell="1" allowOverlap="1">
            <wp:simplePos x="0" y="0"/>
            <wp:positionH relativeFrom="page">
              <wp:posOffset>3090925</wp:posOffset>
            </wp:positionH>
            <wp:positionV relativeFrom="paragraph">
              <wp:posOffset>0</wp:posOffset>
            </wp:positionV>
            <wp:extent cx="1180085" cy="1133475"/>
            <wp:effectExtent l="0" t="0" r="1270" b="0"/>
            <wp:wrapSquare wrapText="bothSides"/>
            <wp:docPr id="3" name="Picture 1" descr="\\Hiwcfserver\foundation\Foundation\Logos &amp; Graphics\Hampshire Shrieval\Hampshire Shrieval F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cfserver\foundation\Foundation\Logos &amp; Graphics\Hampshire Shrieval\Hampshire Shrieval Fund 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0340" cy="1133720"/>
                    </a:xfrm>
                    <a:prstGeom prst="rect">
                      <a:avLst/>
                    </a:prstGeom>
                    <a:noFill/>
                    <a:ln w="9525">
                      <a:noFill/>
                      <a:miter lim="800000"/>
                      <a:headEnd/>
                      <a:tailEnd/>
                    </a:ln>
                  </pic:spPr>
                </pic:pic>
              </a:graphicData>
            </a:graphic>
          </wp:anchor>
        </w:drawing>
      </w:r>
      <w:r w:rsidR="00E328EC">
        <w:rPr>
          <w:rFonts w:ascii="Arial" w:hAnsi="Arial" w:cs="Arial"/>
          <w:b/>
          <w:color w:val="002060"/>
          <w:sz w:val="36"/>
          <w:szCs w:val="36"/>
          <w:lang w:eastAsia="en-US"/>
        </w:rPr>
        <w:br w:type="textWrapping" w:clear="all"/>
      </w:r>
    </w:p>
    <w:p w:rsidR="00975140" w:rsidRPr="00EE64CC" w:rsidRDefault="00975140" w:rsidP="00975140">
      <w:pPr>
        <w:tabs>
          <w:tab w:val="left" w:pos="3402"/>
        </w:tabs>
        <w:spacing w:line="360" w:lineRule="auto"/>
        <w:ind w:right="-432"/>
        <w:rPr>
          <w:rFonts w:ascii="Arial" w:hAnsi="Arial" w:cs="Arial"/>
          <w:b/>
          <w:color w:val="002060"/>
          <w:sz w:val="36"/>
          <w:szCs w:val="36"/>
          <w:lang w:eastAsia="en-US"/>
        </w:rPr>
      </w:pPr>
      <w:r w:rsidRPr="00EE64CC">
        <w:rPr>
          <w:rFonts w:ascii="Arial" w:hAnsi="Arial" w:cs="Arial"/>
          <w:b/>
          <w:color w:val="002060"/>
          <w:sz w:val="36"/>
          <w:szCs w:val="36"/>
          <w:lang w:eastAsia="en-US"/>
        </w:rPr>
        <w:t>P R E S S   R E L E A S E</w:t>
      </w:r>
    </w:p>
    <w:p w:rsidR="00975140" w:rsidRDefault="00975140" w:rsidP="00975140">
      <w:pPr>
        <w:tabs>
          <w:tab w:val="left" w:pos="3402"/>
        </w:tabs>
        <w:spacing w:line="360" w:lineRule="auto"/>
        <w:ind w:right="-432"/>
        <w:rPr>
          <w:rFonts w:ascii="Arial" w:hAnsi="Arial" w:cs="Arial"/>
          <w:b/>
          <w:color w:val="17365D"/>
        </w:rPr>
      </w:pPr>
      <w:r w:rsidRPr="00DA2762">
        <w:rPr>
          <w:rFonts w:ascii="Arial" w:hAnsi="Arial" w:cs="Arial"/>
          <w:b/>
          <w:color w:val="17365D"/>
        </w:rPr>
        <w:t>For immediate</w:t>
      </w:r>
      <w:r>
        <w:rPr>
          <w:rFonts w:ascii="Arial" w:hAnsi="Arial" w:cs="Arial"/>
          <w:b/>
          <w:color w:val="17365D"/>
        </w:rPr>
        <w:t xml:space="preserve"> </w:t>
      </w:r>
      <w:r w:rsidRPr="00DA2762">
        <w:rPr>
          <w:rFonts w:ascii="Arial" w:hAnsi="Arial" w:cs="Arial"/>
          <w:b/>
          <w:color w:val="17365D"/>
        </w:rPr>
        <w:t>release</w:t>
      </w:r>
    </w:p>
    <w:p w:rsidR="00DB7192" w:rsidRPr="00DA2762" w:rsidRDefault="00DB7192" w:rsidP="00975140">
      <w:pPr>
        <w:tabs>
          <w:tab w:val="left" w:pos="3402"/>
        </w:tabs>
        <w:spacing w:line="360" w:lineRule="auto"/>
        <w:ind w:right="-432"/>
        <w:rPr>
          <w:rFonts w:ascii="Arial" w:hAnsi="Arial" w:cs="Arial"/>
          <w:b/>
          <w:color w:val="17365D"/>
        </w:rPr>
      </w:pPr>
      <w:r>
        <w:rPr>
          <w:rFonts w:ascii="Arial" w:hAnsi="Arial" w:cs="Arial"/>
          <w:b/>
          <w:color w:val="17365D"/>
        </w:rPr>
        <w:t>18</w:t>
      </w:r>
      <w:r w:rsidRPr="00DB7192">
        <w:rPr>
          <w:rFonts w:ascii="Arial" w:hAnsi="Arial" w:cs="Arial"/>
          <w:b/>
          <w:color w:val="17365D"/>
          <w:vertAlign w:val="superscript"/>
        </w:rPr>
        <w:t>th</w:t>
      </w:r>
      <w:r>
        <w:rPr>
          <w:rFonts w:ascii="Arial" w:hAnsi="Arial" w:cs="Arial"/>
          <w:b/>
          <w:color w:val="17365D"/>
        </w:rPr>
        <w:t xml:space="preserve"> November 2016</w:t>
      </w:r>
    </w:p>
    <w:p w:rsidR="00975140" w:rsidRDefault="00975140" w:rsidP="00975140">
      <w:pPr>
        <w:spacing w:line="360" w:lineRule="auto"/>
        <w:rPr>
          <w:rFonts w:ascii="Arial" w:hAnsi="Arial" w:cs="Arial"/>
          <w:b/>
          <w:sz w:val="22"/>
          <w:szCs w:val="22"/>
        </w:rPr>
      </w:pPr>
    </w:p>
    <w:p w:rsidR="00A83382" w:rsidRDefault="00DB7192" w:rsidP="00DB7192">
      <w:pPr>
        <w:spacing w:line="360" w:lineRule="auto"/>
        <w:jc w:val="center"/>
        <w:rPr>
          <w:rFonts w:ascii="Arial" w:hAnsi="Arial" w:cs="Arial"/>
          <w:b/>
          <w:color w:val="1F497D" w:themeColor="text2"/>
          <w:sz w:val="28"/>
          <w:szCs w:val="28"/>
        </w:rPr>
      </w:pPr>
      <w:r w:rsidRPr="00DA35C4">
        <w:rPr>
          <w:rFonts w:ascii="Arial" w:hAnsi="Arial" w:cs="Arial"/>
          <w:b/>
          <w:color w:val="1F497D" w:themeColor="text2"/>
          <w:sz w:val="28"/>
          <w:szCs w:val="28"/>
        </w:rPr>
        <w:t>JOINT CYBER-CRIME C</w:t>
      </w:r>
      <w:r w:rsidR="00A83382">
        <w:rPr>
          <w:rFonts w:ascii="Arial" w:hAnsi="Arial" w:cs="Arial"/>
          <w:b/>
          <w:color w:val="1F497D" w:themeColor="text2"/>
          <w:sz w:val="28"/>
          <w:szCs w:val="28"/>
        </w:rPr>
        <w:t xml:space="preserve">ONFERENCE HELPS CHARITIES </w:t>
      </w:r>
      <w:r w:rsidRPr="00DA35C4">
        <w:rPr>
          <w:rFonts w:ascii="Arial" w:hAnsi="Arial" w:cs="Arial"/>
          <w:b/>
          <w:color w:val="1F497D" w:themeColor="text2"/>
          <w:sz w:val="28"/>
          <w:szCs w:val="28"/>
        </w:rPr>
        <w:t xml:space="preserve"> </w:t>
      </w:r>
    </w:p>
    <w:p w:rsidR="006E1B00" w:rsidRPr="00DA35C4" w:rsidRDefault="00A83382" w:rsidP="00DB7192">
      <w:pPr>
        <w:spacing w:line="360" w:lineRule="auto"/>
        <w:jc w:val="center"/>
        <w:rPr>
          <w:rFonts w:ascii="Arial" w:hAnsi="Arial" w:cs="Arial"/>
          <w:b/>
          <w:color w:val="1F497D" w:themeColor="text2"/>
          <w:sz w:val="28"/>
          <w:szCs w:val="28"/>
        </w:rPr>
      </w:pPr>
      <w:r>
        <w:rPr>
          <w:rFonts w:ascii="Arial" w:hAnsi="Arial" w:cs="Arial"/>
          <w:b/>
          <w:color w:val="1F497D" w:themeColor="text2"/>
          <w:sz w:val="28"/>
          <w:szCs w:val="28"/>
        </w:rPr>
        <w:t>PROTECT AGAINST CYBER-ATTACK</w:t>
      </w:r>
    </w:p>
    <w:p w:rsidR="00093DDC" w:rsidRDefault="00093DDC" w:rsidP="00E328EC">
      <w:pPr>
        <w:spacing w:line="360" w:lineRule="auto"/>
        <w:rPr>
          <w:rFonts w:ascii="Arial" w:hAnsi="Arial" w:cs="Arial"/>
          <w:b/>
          <w:color w:val="17365D"/>
        </w:rPr>
      </w:pPr>
    </w:p>
    <w:p w:rsidR="00E328EC" w:rsidRPr="00E328EC" w:rsidRDefault="006C5148" w:rsidP="00E328EC">
      <w:pPr>
        <w:spacing w:line="360" w:lineRule="auto"/>
        <w:rPr>
          <w:rFonts w:ascii="Arial" w:hAnsi="Arial" w:cs="Arial"/>
          <w:b/>
          <w:color w:val="17365D"/>
        </w:rPr>
      </w:pPr>
      <w:r>
        <w:rPr>
          <w:rFonts w:ascii="Arial" w:hAnsi="Arial" w:cs="Arial"/>
          <w:b/>
          <w:color w:val="17365D"/>
        </w:rPr>
        <w:t>A cyber security c</w:t>
      </w:r>
      <w:r w:rsidR="00E328EC" w:rsidRPr="00E328EC">
        <w:rPr>
          <w:rFonts w:ascii="Arial" w:hAnsi="Arial" w:cs="Arial"/>
          <w:b/>
          <w:color w:val="17365D"/>
        </w:rPr>
        <w:t>onference organised by Tom Floyd</w:t>
      </w:r>
      <w:r w:rsidR="00876944">
        <w:rPr>
          <w:rFonts w:ascii="Arial" w:hAnsi="Arial" w:cs="Arial"/>
          <w:b/>
          <w:color w:val="17365D"/>
        </w:rPr>
        <w:t xml:space="preserve"> DL</w:t>
      </w:r>
      <w:r w:rsidR="00E328EC" w:rsidRPr="00E328EC">
        <w:rPr>
          <w:rFonts w:ascii="Arial" w:hAnsi="Arial" w:cs="Arial"/>
          <w:b/>
          <w:color w:val="17365D"/>
        </w:rPr>
        <w:t>, the High Sheriff of Hampshire and Chairman of the Hampshire and Isle of Wight Community Foundation</w:t>
      </w:r>
      <w:r w:rsidR="00876944">
        <w:rPr>
          <w:rFonts w:ascii="Arial" w:hAnsi="Arial" w:cs="Arial"/>
          <w:b/>
          <w:color w:val="17365D"/>
        </w:rPr>
        <w:t xml:space="preserve"> (HIWCF)</w:t>
      </w:r>
      <w:r w:rsidR="00E328EC" w:rsidRPr="00E328EC">
        <w:rPr>
          <w:rFonts w:ascii="Arial" w:hAnsi="Arial" w:cs="Arial"/>
          <w:b/>
          <w:color w:val="17365D"/>
        </w:rPr>
        <w:t xml:space="preserve"> was held at St John’s House in Winchester on 10th November 2016. The event was a joint initiative </w:t>
      </w:r>
      <w:r w:rsidR="00E328EC">
        <w:rPr>
          <w:rFonts w:ascii="Arial" w:hAnsi="Arial" w:cs="Arial"/>
          <w:b/>
          <w:color w:val="17365D"/>
        </w:rPr>
        <w:t>between</w:t>
      </w:r>
      <w:r w:rsidR="00E328EC" w:rsidRPr="00E328EC">
        <w:rPr>
          <w:rFonts w:ascii="Arial" w:hAnsi="Arial" w:cs="Arial"/>
          <w:b/>
          <w:color w:val="17365D"/>
        </w:rPr>
        <w:t xml:space="preserve"> Action Hampshire, HIWCF, Hampshire Constabulary, Fixers, Sout</w:t>
      </w:r>
      <w:r w:rsidR="00765AD6">
        <w:rPr>
          <w:rFonts w:ascii="Arial" w:hAnsi="Arial" w:cs="Arial"/>
          <w:b/>
          <w:color w:val="17365D"/>
        </w:rPr>
        <w:t>hampton University and Vermont to help smaller charities and voluntary</w:t>
      </w:r>
      <w:r w:rsidR="009B5730">
        <w:rPr>
          <w:rFonts w:ascii="Arial" w:hAnsi="Arial" w:cs="Arial"/>
          <w:b/>
          <w:color w:val="17365D"/>
        </w:rPr>
        <w:t xml:space="preserve"> organisations </w:t>
      </w:r>
      <w:r w:rsidR="00765AD6">
        <w:rPr>
          <w:rFonts w:ascii="Arial" w:hAnsi="Arial" w:cs="Arial"/>
          <w:b/>
          <w:color w:val="17365D"/>
        </w:rPr>
        <w:t xml:space="preserve">protect themselves against </w:t>
      </w:r>
      <w:r w:rsidR="00876944">
        <w:rPr>
          <w:rFonts w:ascii="Arial" w:hAnsi="Arial" w:cs="Arial"/>
          <w:b/>
          <w:color w:val="17365D"/>
        </w:rPr>
        <w:t xml:space="preserve">the threat of </w:t>
      </w:r>
      <w:r w:rsidR="00D36E39">
        <w:rPr>
          <w:rFonts w:ascii="Arial" w:hAnsi="Arial" w:cs="Arial"/>
          <w:b/>
          <w:color w:val="17365D"/>
        </w:rPr>
        <w:t>cyber-crime</w:t>
      </w:r>
      <w:r w:rsidR="009B5730">
        <w:rPr>
          <w:rFonts w:ascii="Arial" w:hAnsi="Arial" w:cs="Arial"/>
          <w:b/>
          <w:color w:val="17365D"/>
        </w:rPr>
        <w:t>. O</w:t>
      </w:r>
      <w:r w:rsidR="00D36E39">
        <w:rPr>
          <w:rFonts w:ascii="Arial" w:hAnsi="Arial" w:cs="Arial"/>
          <w:b/>
          <w:color w:val="17365D"/>
        </w:rPr>
        <w:t>ver 70 participants attended from organisations acr</w:t>
      </w:r>
      <w:r w:rsidR="00DB0EDC">
        <w:rPr>
          <w:rFonts w:ascii="Arial" w:hAnsi="Arial" w:cs="Arial"/>
          <w:b/>
          <w:color w:val="17365D"/>
        </w:rPr>
        <w:t>oss Hampshire</w:t>
      </w:r>
      <w:r w:rsidR="00F01077">
        <w:rPr>
          <w:rFonts w:ascii="Arial" w:hAnsi="Arial" w:cs="Arial"/>
          <w:b/>
          <w:color w:val="17365D"/>
        </w:rPr>
        <w:t>,</w:t>
      </w:r>
      <w:r w:rsidR="00DB0EDC">
        <w:rPr>
          <w:rFonts w:ascii="Arial" w:hAnsi="Arial" w:cs="Arial"/>
          <w:b/>
          <w:color w:val="17365D"/>
        </w:rPr>
        <w:t xml:space="preserve"> with a closing speech by the Mayor of Winchester Cllr Jane Rutter.</w:t>
      </w:r>
    </w:p>
    <w:p w:rsidR="00E328EC" w:rsidRPr="00E328EC" w:rsidRDefault="00E328EC" w:rsidP="00E328EC">
      <w:pPr>
        <w:rPr>
          <w:rFonts w:ascii="Arial" w:hAnsi="Arial" w:cs="Arial"/>
          <w:b/>
          <w:color w:val="17365D"/>
        </w:rPr>
      </w:pPr>
    </w:p>
    <w:p w:rsidR="00E328EC" w:rsidRDefault="003D640A" w:rsidP="00E328EC">
      <w:pPr>
        <w:spacing w:line="360" w:lineRule="auto"/>
        <w:rPr>
          <w:rFonts w:ascii="Arial" w:hAnsi="Arial" w:cs="Arial"/>
          <w:color w:val="17365D"/>
        </w:rPr>
      </w:pPr>
      <w:r>
        <w:rPr>
          <w:rFonts w:ascii="Arial" w:hAnsi="Arial" w:cs="Arial"/>
          <w:color w:val="17365D"/>
        </w:rPr>
        <w:t>In 2014</w:t>
      </w:r>
      <w:r w:rsidR="0059259E">
        <w:rPr>
          <w:rFonts w:ascii="Arial" w:hAnsi="Arial" w:cs="Arial"/>
          <w:color w:val="17365D"/>
        </w:rPr>
        <w:t>,</w:t>
      </w:r>
      <w:r>
        <w:rPr>
          <w:rFonts w:ascii="Arial" w:hAnsi="Arial" w:cs="Arial"/>
          <w:color w:val="17365D"/>
        </w:rPr>
        <w:t xml:space="preserve"> £1.2 billion of direct debit donations were made to charity, providing a huge temptation to </w:t>
      </w:r>
      <w:r w:rsidR="0059259E">
        <w:rPr>
          <w:rFonts w:ascii="Arial" w:hAnsi="Arial" w:cs="Arial"/>
          <w:color w:val="17365D"/>
        </w:rPr>
        <w:t>criminals perceiving c</w:t>
      </w:r>
      <w:r w:rsidR="0059259E" w:rsidRPr="00E328EC">
        <w:rPr>
          <w:rFonts w:ascii="Arial" w:hAnsi="Arial" w:cs="Arial"/>
          <w:color w:val="17365D"/>
        </w:rPr>
        <w:t xml:space="preserve">harities and voluntary groups </w:t>
      </w:r>
      <w:r w:rsidR="0059259E">
        <w:rPr>
          <w:rFonts w:ascii="Arial" w:hAnsi="Arial" w:cs="Arial"/>
          <w:color w:val="17365D"/>
        </w:rPr>
        <w:t>to be an easy target</w:t>
      </w:r>
      <w:r>
        <w:rPr>
          <w:rFonts w:ascii="Arial" w:hAnsi="Arial" w:cs="Arial"/>
          <w:color w:val="17365D"/>
        </w:rPr>
        <w:t>. Smaller voluntary</w:t>
      </w:r>
      <w:r w:rsidR="00876944">
        <w:rPr>
          <w:rFonts w:ascii="Arial" w:hAnsi="Arial" w:cs="Arial"/>
          <w:color w:val="17365D"/>
        </w:rPr>
        <w:t xml:space="preserve"> organisations</w:t>
      </w:r>
      <w:r>
        <w:rPr>
          <w:rFonts w:ascii="Arial" w:hAnsi="Arial" w:cs="Arial"/>
          <w:color w:val="17365D"/>
        </w:rPr>
        <w:t xml:space="preserve"> and community groups</w:t>
      </w:r>
      <w:r w:rsidR="00876944">
        <w:rPr>
          <w:rFonts w:ascii="Arial" w:hAnsi="Arial" w:cs="Arial"/>
          <w:color w:val="17365D"/>
        </w:rPr>
        <w:t xml:space="preserve"> don’t often have</w:t>
      </w:r>
      <w:r w:rsidR="00E328EC" w:rsidRPr="00E328EC">
        <w:rPr>
          <w:rFonts w:ascii="Arial" w:hAnsi="Arial" w:cs="Arial"/>
          <w:color w:val="17365D"/>
        </w:rPr>
        <w:t xml:space="preserve"> the </w:t>
      </w:r>
      <w:r w:rsidR="0059259E">
        <w:rPr>
          <w:rFonts w:ascii="Arial" w:hAnsi="Arial" w:cs="Arial"/>
          <w:color w:val="17365D"/>
        </w:rPr>
        <w:t xml:space="preserve">financial or staff </w:t>
      </w:r>
      <w:r w:rsidR="00E328EC" w:rsidRPr="00E328EC">
        <w:rPr>
          <w:rFonts w:ascii="Arial" w:hAnsi="Arial" w:cs="Arial"/>
          <w:color w:val="17365D"/>
        </w:rPr>
        <w:t xml:space="preserve">resources to protect themselves against </w:t>
      </w:r>
      <w:r w:rsidR="0059259E">
        <w:rPr>
          <w:rFonts w:ascii="Arial" w:hAnsi="Arial" w:cs="Arial"/>
          <w:color w:val="17365D"/>
        </w:rPr>
        <w:t>cyber-</w:t>
      </w:r>
      <w:r w:rsidR="00E328EC" w:rsidRPr="00E328EC">
        <w:rPr>
          <w:rFonts w:ascii="Arial" w:hAnsi="Arial" w:cs="Arial"/>
          <w:color w:val="17365D"/>
        </w:rPr>
        <w:t>attack</w:t>
      </w:r>
      <w:r w:rsidR="00876944">
        <w:rPr>
          <w:rFonts w:ascii="Arial" w:hAnsi="Arial" w:cs="Arial"/>
          <w:color w:val="17365D"/>
        </w:rPr>
        <w:t xml:space="preserve"> and </w:t>
      </w:r>
      <w:r w:rsidR="00E328EC" w:rsidRPr="00E328EC">
        <w:rPr>
          <w:rFonts w:ascii="Arial" w:hAnsi="Arial" w:cs="Arial"/>
          <w:color w:val="17365D"/>
        </w:rPr>
        <w:t>c</w:t>
      </w:r>
      <w:r w:rsidR="00260246">
        <w:rPr>
          <w:rFonts w:ascii="Arial" w:hAnsi="Arial" w:cs="Arial"/>
          <w:color w:val="17365D"/>
        </w:rPr>
        <w:t>an find their customer database</w:t>
      </w:r>
      <w:r w:rsidR="00E328EC" w:rsidRPr="00E328EC">
        <w:rPr>
          <w:rFonts w:ascii="Arial" w:hAnsi="Arial" w:cs="Arial"/>
          <w:color w:val="17365D"/>
        </w:rPr>
        <w:t xml:space="preserve"> h</w:t>
      </w:r>
      <w:r w:rsidR="00E328EC">
        <w:rPr>
          <w:rFonts w:ascii="Arial" w:hAnsi="Arial" w:cs="Arial"/>
          <w:color w:val="17365D"/>
        </w:rPr>
        <w:t xml:space="preserve">eld to ransom, their website </w:t>
      </w:r>
      <w:r w:rsidR="00E328EC" w:rsidRPr="00E328EC">
        <w:rPr>
          <w:rFonts w:ascii="Arial" w:hAnsi="Arial" w:cs="Arial"/>
          <w:color w:val="17365D"/>
        </w:rPr>
        <w:t xml:space="preserve">forced offline or </w:t>
      </w:r>
      <w:r w:rsidR="00876944">
        <w:rPr>
          <w:rFonts w:ascii="Arial" w:hAnsi="Arial" w:cs="Arial"/>
          <w:color w:val="17365D"/>
        </w:rPr>
        <w:t xml:space="preserve">they may </w:t>
      </w:r>
      <w:r w:rsidR="00093DDC">
        <w:rPr>
          <w:rFonts w:ascii="Arial" w:hAnsi="Arial" w:cs="Arial"/>
          <w:color w:val="17365D"/>
        </w:rPr>
        <w:t>suffer loss of</w:t>
      </w:r>
      <w:r w:rsidR="00E328EC" w:rsidRPr="00E328EC">
        <w:rPr>
          <w:rFonts w:ascii="Arial" w:hAnsi="Arial" w:cs="Arial"/>
          <w:color w:val="17365D"/>
        </w:rPr>
        <w:t xml:space="preserve"> access </w:t>
      </w:r>
      <w:r w:rsidR="00093DDC">
        <w:rPr>
          <w:rFonts w:ascii="Arial" w:hAnsi="Arial" w:cs="Arial"/>
          <w:color w:val="17365D"/>
        </w:rPr>
        <w:t xml:space="preserve">to </w:t>
      </w:r>
      <w:r w:rsidR="00E328EC" w:rsidRPr="00E328EC">
        <w:rPr>
          <w:rFonts w:ascii="Arial" w:hAnsi="Arial" w:cs="Arial"/>
          <w:color w:val="17365D"/>
        </w:rPr>
        <w:t>e</w:t>
      </w:r>
      <w:r w:rsidR="00E328EC">
        <w:rPr>
          <w:rFonts w:ascii="Arial" w:hAnsi="Arial" w:cs="Arial"/>
          <w:color w:val="17365D"/>
        </w:rPr>
        <w:t xml:space="preserve">mails or business-critical data. </w:t>
      </w:r>
      <w:r w:rsidR="00E328EC" w:rsidRPr="00E328EC">
        <w:rPr>
          <w:rFonts w:ascii="Arial" w:hAnsi="Arial" w:cs="Arial"/>
          <w:color w:val="17365D"/>
        </w:rPr>
        <w:t xml:space="preserve"> </w:t>
      </w:r>
      <w:r w:rsidR="00E328EC">
        <w:rPr>
          <w:rFonts w:ascii="Arial" w:hAnsi="Arial" w:cs="Arial"/>
          <w:color w:val="17365D"/>
        </w:rPr>
        <w:t>The impact</w:t>
      </w:r>
      <w:r w:rsidR="00093DDC">
        <w:rPr>
          <w:rFonts w:ascii="Arial" w:hAnsi="Arial" w:cs="Arial"/>
          <w:color w:val="17365D"/>
        </w:rPr>
        <w:t xml:space="preserve"> on charities following a cyber-</w:t>
      </w:r>
      <w:r w:rsidR="0059259E">
        <w:rPr>
          <w:rFonts w:ascii="Arial" w:hAnsi="Arial" w:cs="Arial"/>
          <w:color w:val="17365D"/>
        </w:rPr>
        <w:t>attack can be immense</w:t>
      </w:r>
      <w:r w:rsidR="00566E23">
        <w:rPr>
          <w:rFonts w:ascii="Arial" w:hAnsi="Arial" w:cs="Arial"/>
          <w:color w:val="17365D"/>
        </w:rPr>
        <w:t>,</w:t>
      </w:r>
      <w:r w:rsidR="00E328EC">
        <w:rPr>
          <w:rFonts w:ascii="Arial" w:hAnsi="Arial" w:cs="Arial"/>
          <w:color w:val="17365D"/>
        </w:rPr>
        <w:t xml:space="preserve"> involving</w:t>
      </w:r>
      <w:r w:rsidR="00E328EC" w:rsidRPr="00E328EC">
        <w:rPr>
          <w:rFonts w:ascii="Arial" w:hAnsi="Arial" w:cs="Arial"/>
          <w:color w:val="17365D"/>
        </w:rPr>
        <w:t xml:space="preserve"> loss of funds</w:t>
      </w:r>
      <w:r w:rsidR="00E328EC">
        <w:rPr>
          <w:rFonts w:ascii="Arial" w:hAnsi="Arial" w:cs="Arial"/>
          <w:color w:val="17365D"/>
        </w:rPr>
        <w:t xml:space="preserve">, </w:t>
      </w:r>
      <w:r w:rsidR="00566E23">
        <w:rPr>
          <w:rFonts w:ascii="Arial" w:hAnsi="Arial" w:cs="Arial"/>
          <w:color w:val="17365D"/>
        </w:rPr>
        <w:t xml:space="preserve">valuable </w:t>
      </w:r>
      <w:r w:rsidR="00E328EC" w:rsidRPr="00E328EC">
        <w:rPr>
          <w:rFonts w:ascii="Arial" w:hAnsi="Arial" w:cs="Arial"/>
          <w:color w:val="17365D"/>
        </w:rPr>
        <w:t xml:space="preserve">staff </w:t>
      </w:r>
      <w:r w:rsidR="00E328EC">
        <w:rPr>
          <w:rFonts w:ascii="Arial" w:hAnsi="Arial" w:cs="Arial"/>
          <w:color w:val="17365D"/>
        </w:rPr>
        <w:t>resources</w:t>
      </w:r>
      <w:r w:rsidR="009B5730">
        <w:rPr>
          <w:rFonts w:ascii="Arial" w:hAnsi="Arial" w:cs="Arial"/>
          <w:color w:val="17365D"/>
        </w:rPr>
        <w:t xml:space="preserve"> wasted </w:t>
      </w:r>
      <w:r w:rsidR="0059259E">
        <w:rPr>
          <w:rFonts w:ascii="Arial" w:hAnsi="Arial" w:cs="Arial"/>
          <w:color w:val="17365D"/>
        </w:rPr>
        <w:t xml:space="preserve">trying </w:t>
      </w:r>
      <w:r w:rsidR="00E328EC">
        <w:rPr>
          <w:rFonts w:ascii="Arial" w:hAnsi="Arial" w:cs="Arial"/>
          <w:color w:val="17365D"/>
        </w:rPr>
        <w:t>to</w:t>
      </w:r>
      <w:r w:rsidR="00E328EC" w:rsidRPr="00E328EC">
        <w:rPr>
          <w:rFonts w:ascii="Arial" w:hAnsi="Arial" w:cs="Arial"/>
          <w:color w:val="17365D"/>
        </w:rPr>
        <w:t xml:space="preserve"> resolve the situation, </w:t>
      </w:r>
      <w:r w:rsidR="0059259E">
        <w:rPr>
          <w:rFonts w:ascii="Arial" w:hAnsi="Arial" w:cs="Arial"/>
          <w:color w:val="17365D"/>
        </w:rPr>
        <w:t>and</w:t>
      </w:r>
      <w:r w:rsidR="00566E23">
        <w:rPr>
          <w:rFonts w:ascii="Arial" w:hAnsi="Arial" w:cs="Arial"/>
          <w:color w:val="17365D"/>
        </w:rPr>
        <w:t xml:space="preserve"> </w:t>
      </w:r>
      <w:r w:rsidR="0059259E">
        <w:rPr>
          <w:rFonts w:ascii="Arial" w:hAnsi="Arial" w:cs="Arial"/>
          <w:color w:val="17365D"/>
        </w:rPr>
        <w:t>donors potentially</w:t>
      </w:r>
      <w:r w:rsidR="00E328EC" w:rsidRPr="00E328EC">
        <w:rPr>
          <w:rFonts w:ascii="Arial" w:hAnsi="Arial" w:cs="Arial"/>
          <w:color w:val="17365D"/>
        </w:rPr>
        <w:t xml:space="preserve"> </w:t>
      </w:r>
      <w:r w:rsidR="0059259E">
        <w:rPr>
          <w:rFonts w:ascii="Arial" w:hAnsi="Arial" w:cs="Arial"/>
          <w:color w:val="17365D"/>
        </w:rPr>
        <w:t>losing</w:t>
      </w:r>
      <w:r w:rsidR="00566E23">
        <w:rPr>
          <w:rFonts w:ascii="Arial" w:hAnsi="Arial" w:cs="Arial"/>
          <w:color w:val="17365D"/>
        </w:rPr>
        <w:t xml:space="preserve"> their trust </w:t>
      </w:r>
      <w:r w:rsidR="00876944">
        <w:rPr>
          <w:rFonts w:ascii="Arial" w:hAnsi="Arial" w:cs="Arial"/>
          <w:color w:val="17365D"/>
        </w:rPr>
        <w:t>in that</w:t>
      </w:r>
      <w:r w:rsidR="0059259E">
        <w:rPr>
          <w:rFonts w:ascii="Arial" w:hAnsi="Arial" w:cs="Arial"/>
          <w:color w:val="17365D"/>
        </w:rPr>
        <w:t xml:space="preserve"> organisation.</w:t>
      </w:r>
    </w:p>
    <w:p w:rsidR="00093DDC" w:rsidRDefault="00093DDC" w:rsidP="00E328EC">
      <w:pPr>
        <w:spacing w:line="360" w:lineRule="auto"/>
        <w:rPr>
          <w:rFonts w:ascii="Arial" w:hAnsi="Arial" w:cs="Arial"/>
          <w:color w:val="17365D"/>
        </w:rPr>
      </w:pPr>
    </w:p>
    <w:p w:rsidR="00BC2474" w:rsidRDefault="00BC2474" w:rsidP="00E328EC">
      <w:pPr>
        <w:spacing w:line="360" w:lineRule="auto"/>
        <w:rPr>
          <w:rFonts w:ascii="Arial" w:hAnsi="Arial" w:cs="Arial"/>
          <w:color w:val="17365D"/>
        </w:rPr>
      </w:pPr>
      <w:r>
        <w:rPr>
          <w:rFonts w:ascii="Arial" w:hAnsi="Arial" w:cs="Arial"/>
          <w:color w:val="17365D"/>
        </w:rPr>
        <w:t>Figures from the Office of National Stati</w:t>
      </w:r>
      <w:r w:rsidR="009B5730">
        <w:rPr>
          <w:rFonts w:ascii="Arial" w:hAnsi="Arial" w:cs="Arial"/>
          <w:color w:val="17365D"/>
        </w:rPr>
        <w:t>stics</w:t>
      </w:r>
      <w:r>
        <w:rPr>
          <w:rFonts w:ascii="Arial" w:hAnsi="Arial" w:cs="Arial"/>
          <w:color w:val="17365D"/>
        </w:rPr>
        <w:t xml:space="preserve"> indicate that fraud and compute</w:t>
      </w:r>
      <w:r w:rsidR="009B5730">
        <w:rPr>
          <w:rFonts w:ascii="Arial" w:hAnsi="Arial" w:cs="Arial"/>
          <w:color w:val="17365D"/>
        </w:rPr>
        <w:t xml:space="preserve">r misuse </w:t>
      </w:r>
      <w:r>
        <w:rPr>
          <w:rFonts w:ascii="Arial" w:hAnsi="Arial" w:cs="Arial"/>
          <w:color w:val="17365D"/>
        </w:rPr>
        <w:t>ac</w:t>
      </w:r>
      <w:r w:rsidR="009B5730">
        <w:rPr>
          <w:rFonts w:ascii="Arial" w:hAnsi="Arial" w:cs="Arial"/>
          <w:color w:val="17365D"/>
        </w:rPr>
        <w:t xml:space="preserve">counting for 5.8 million crimes in 2015 and showed a further sharp increase in the first half of 2016. </w:t>
      </w:r>
      <w:r w:rsidR="00E328EC" w:rsidRPr="00E328EC">
        <w:rPr>
          <w:rFonts w:ascii="Arial" w:hAnsi="Arial" w:cs="Arial"/>
          <w:color w:val="17365D"/>
        </w:rPr>
        <w:t>D</w:t>
      </w:r>
      <w:r w:rsidR="00876944">
        <w:rPr>
          <w:rFonts w:ascii="Arial" w:hAnsi="Arial" w:cs="Arial"/>
          <w:color w:val="17365D"/>
        </w:rPr>
        <w:t>etective Chief Superintendent</w:t>
      </w:r>
      <w:r w:rsidR="00E328EC" w:rsidRPr="00E328EC">
        <w:rPr>
          <w:rFonts w:ascii="Arial" w:hAnsi="Arial" w:cs="Arial"/>
          <w:color w:val="17365D"/>
        </w:rPr>
        <w:t xml:space="preserve"> Ben Snuggs </w:t>
      </w:r>
      <w:r w:rsidR="00876944">
        <w:rPr>
          <w:rFonts w:ascii="Arial" w:hAnsi="Arial" w:cs="Arial"/>
          <w:color w:val="17365D"/>
        </w:rPr>
        <w:t>is responsible for Cyber-Crime, Digital Investigation and Intelligence</w:t>
      </w:r>
      <w:r w:rsidR="0059259E">
        <w:rPr>
          <w:rFonts w:ascii="Arial" w:hAnsi="Arial" w:cs="Arial"/>
          <w:color w:val="17365D"/>
        </w:rPr>
        <w:t xml:space="preserve"> at</w:t>
      </w:r>
      <w:r w:rsidR="0059259E" w:rsidRPr="00E328EC">
        <w:rPr>
          <w:rFonts w:ascii="Arial" w:hAnsi="Arial" w:cs="Arial"/>
          <w:color w:val="17365D"/>
        </w:rPr>
        <w:t xml:space="preserve"> Hampshire Constabulary</w:t>
      </w:r>
      <w:r w:rsidR="00876944">
        <w:rPr>
          <w:rFonts w:ascii="Arial" w:hAnsi="Arial" w:cs="Arial"/>
          <w:color w:val="17365D"/>
        </w:rPr>
        <w:t xml:space="preserve"> and</w:t>
      </w:r>
      <w:r w:rsidR="00E328EC" w:rsidRPr="00E328EC">
        <w:rPr>
          <w:rFonts w:ascii="Arial" w:hAnsi="Arial" w:cs="Arial"/>
          <w:color w:val="17365D"/>
        </w:rPr>
        <w:t xml:space="preserve"> gave an insi</w:t>
      </w:r>
      <w:r>
        <w:rPr>
          <w:rFonts w:ascii="Arial" w:hAnsi="Arial" w:cs="Arial"/>
          <w:color w:val="17365D"/>
        </w:rPr>
        <w:t>ght into</w:t>
      </w:r>
      <w:r w:rsidR="00093DDC">
        <w:rPr>
          <w:rFonts w:ascii="Arial" w:hAnsi="Arial" w:cs="Arial"/>
          <w:color w:val="17365D"/>
        </w:rPr>
        <w:t xml:space="preserve"> the</w:t>
      </w:r>
      <w:r>
        <w:rPr>
          <w:rFonts w:ascii="Arial" w:hAnsi="Arial" w:cs="Arial"/>
          <w:color w:val="17365D"/>
        </w:rPr>
        <w:t xml:space="preserve"> world of cyber-crime, explaining t</w:t>
      </w:r>
      <w:r w:rsidR="009B5730">
        <w:rPr>
          <w:rFonts w:ascii="Arial" w:hAnsi="Arial" w:cs="Arial"/>
          <w:color w:val="17365D"/>
        </w:rPr>
        <w:t>hat in order to defend</w:t>
      </w:r>
      <w:r w:rsidR="0059259E">
        <w:rPr>
          <w:rFonts w:ascii="Arial" w:hAnsi="Arial" w:cs="Arial"/>
          <w:color w:val="17365D"/>
        </w:rPr>
        <w:t xml:space="preserve"> your </w:t>
      </w:r>
      <w:r w:rsidR="00DA3C5F">
        <w:rPr>
          <w:rFonts w:ascii="Arial" w:hAnsi="Arial" w:cs="Arial"/>
          <w:color w:val="17365D"/>
        </w:rPr>
        <w:t>organisation</w:t>
      </w:r>
      <w:r w:rsidR="0059259E">
        <w:rPr>
          <w:rFonts w:ascii="Arial" w:hAnsi="Arial" w:cs="Arial"/>
          <w:color w:val="17365D"/>
        </w:rPr>
        <w:t>,</w:t>
      </w:r>
      <w:r>
        <w:rPr>
          <w:rFonts w:ascii="Arial" w:hAnsi="Arial" w:cs="Arial"/>
          <w:color w:val="17365D"/>
        </w:rPr>
        <w:t xml:space="preserve"> mind-set is </w:t>
      </w:r>
      <w:r w:rsidR="00093DDC">
        <w:rPr>
          <w:rFonts w:ascii="Arial" w:hAnsi="Arial" w:cs="Arial"/>
          <w:color w:val="17365D"/>
        </w:rPr>
        <w:t xml:space="preserve">absolutely </w:t>
      </w:r>
      <w:r>
        <w:rPr>
          <w:rFonts w:ascii="Arial" w:hAnsi="Arial" w:cs="Arial"/>
          <w:color w:val="17365D"/>
        </w:rPr>
        <w:t xml:space="preserve">key. Staff must be </w:t>
      </w:r>
      <w:r w:rsidR="0059259E">
        <w:rPr>
          <w:rFonts w:ascii="Arial" w:hAnsi="Arial" w:cs="Arial"/>
          <w:color w:val="17365D"/>
        </w:rPr>
        <w:t xml:space="preserve">willing and </w:t>
      </w:r>
      <w:r w:rsidR="00566E23">
        <w:rPr>
          <w:rFonts w:ascii="Arial" w:hAnsi="Arial" w:cs="Arial"/>
          <w:color w:val="17365D"/>
        </w:rPr>
        <w:t>pr</w:t>
      </w:r>
      <w:r w:rsidR="009B5730">
        <w:rPr>
          <w:rFonts w:ascii="Arial" w:hAnsi="Arial" w:cs="Arial"/>
          <w:color w:val="17365D"/>
        </w:rPr>
        <w:t>epared to protect</w:t>
      </w:r>
      <w:r w:rsidR="0059259E">
        <w:rPr>
          <w:rFonts w:ascii="Arial" w:hAnsi="Arial" w:cs="Arial"/>
          <w:color w:val="17365D"/>
        </w:rPr>
        <w:t xml:space="preserve"> themselves</w:t>
      </w:r>
      <w:r w:rsidR="00566E23">
        <w:rPr>
          <w:rFonts w:ascii="Arial" w:hAnsi="Arial" w:cs="Arial"/>
          <w:color w:val="17365D"/>
        </w:rPr>
        <w:t xml:space="preserve"> </w:t>
      </w:r>
      <w:r w:rsidR="00E94806">
        <w:rPr>
          <w:rFonts w:ascii="Arial" w:hAnsi="Arial" w:cs="Arial"/>
          <w:color w:val="17365D"/>
        </w:rPr>
        <w:t>through</w:t>
      </w:r>
      <w:r w:rsidR="00093DDC">
        <w:rPr>
          <w:rFonts w:ascii="Arial" w:hAnsi="Arial" w:cs="Arial"/>
          <w:color w:val="17365D"/>
        </w:rPr>
        <w:t xml:space="preserve"> adequate training and</w:t>
      </w:r>
      <w:r>
        <w:rPr>
          <w:rFonts w:ascii="Arial" w:hAnsi="Arial" w:cs="Arial"/>
          <w:color w:val="17365D"/>
        </w:rPr>
        <w:t xml:space="preserve"> regular auditing of systems, update of software patches, </w:t>
      </w:r>
      <w:r w:rsidR="003D640A">
        <w:rPr>
          <w:rFonts w:ascii="Arial" w:hAnsi="Arial" w:cs="Arial"/>
          <w:color w:val="17365D"/>
        </w:rPr>
        <w:t>reporti</w:t>
      </w:r>
      <w:r w:rsidR="009B5730">
        <w:rPr>
          <w:rFonts w:ascii="Arial" w:hAnsi="Arial" w:cs="Arial"/>
          <w:color w:val="17365D"/>
        </w:rPr>
        <w:t>ng of suspicious activities. I</w:t>
      </w:r>
      <w:r>
        <w:rPr>
          <w:rFonts w:ascii="Arial" w:hAnsi="Arial" w:cs="Arial"/>
          <w:color w:val="17365D"/>
        </w:rPr>
        <w:t>mplementation of Cyber-Essentials</w:t>
      </w:r>
      <w:r w:rsidR="003D640A">
        <w:rPr>
          <w:rFonts w:ascii="Arial" w:hAnsi="Arial" w:cs="Arial"/>
          <w:color w:val="17365D"/>
        </w:rPr>
        <w:t xml:space="preserve">, a scheme designed by </w:t>
      </w:r>
      <w:r w:rsidR="009B5730">
        <w:rPr>
          <w:rFonts w:ascii="Arial" w:hAnsi="Arial" w:cs="Arial"/>
          <w:color w:val="17365D"/>
        </w:rPr>
        <w:t xml:space="preserve">the </w:t>
      </w:r>
      <w:r w:rsidR="003D640A">
        <w:rPr>
          <w:rFonts w:ascii="Arial" w:hAnsi="Arial" w:cs="Arial"/>
          <w:color w:val="17365D"/>
        </w:rPr>
        <w:t>Government</w:t>
      </w:r>
      <w:r w:rsidR="009B5730">
        <w:rPr>
          <w:rFonts w:ascii="Arial" w:hAnsi="Arial" w:cs="Arial"/>
          <w:color w:val="17365D"/>
        </w:rPr>
        <w:t xml:space="preserve">, will </w:t>
      </w:r>
      <w:r w:rsidR="003D640A">
        <w:rPr>
          <w:rFonts w:ascii="Arial" w:hAnsi="Arial" w:cs="Arial"/>
          <w:color w:val="17365D"/>
        </w:rPr>
        <w:t>help</w:t>
      </w:r>
      <w:r w:rsidR="003D640A" w:rsidRPr="00E328EC">
        <w:rPr>
          <w:rFonts w:ascii="Arial" w:hAnsi="Arial" w:cs="Arial"/>
          <w:color w:val="17365D"/>
        </w:rPr>
        <w:t xml:space="preserve"> </w:t>
      </w:r>
      <w:r w:rsidR="009B5730">
        <w:rPr>
          <w:rFonts w:ascii="Arial" w:hAnsi="Arial" w:cs="Arial"/>
          <w:color w:val="17365D"/>
        </w:rPr>
        <w:t>to prevent</w:t>
      </w:r>
      <w:r w:rsidR="0059259E">
        <w:rPr>
          <w:rFonts w:ascii="Arial" w:hAnsi="Arial" w:cs="Arial"/>
          <w:color w:val="17365D"/>
        </w:rPr>
        <w:t xml:space="preserve"> </w:t>
      </w:r>
      <w:r w:rsidR="003D640A">
        <w:rPr>
          <w:rFonts w:ascii="Arial" w:hAnsi="Arial" w:cs="Arial"/>
          <w:color w:val="17365D"/>
        </w:rPr>
        <w:t>the most common type</w:t>
      </w:r>
      <w:r w:rsidR="0059259E">
        <w:rPr>
          <w:rFonts w:ascii="Arial" w:hAnsi="Arial" w:cs="Arial"/>
          <w:color w:val="17365D"/>
        </w:rPr>
        <w:t>s</w:t>
      </w:r>
      <w:r w:rsidR="003D640A">
        <w:rPr>
          <w:rFonts w:ascii="Arial" w:hAnsi="Arial" w:cs="Arial"/>
          <w:color w:val="17365D"/>
        </w:rPr>
        <w:t xml:space="preserve"> of cyber-attack</w:t>
      </w:r>
      <w:r w:rsidR="0059259E">
        <w:rPr>
          <w:rFonts w:ascii="Arial" w:hAnsi="Arial" w:cs="Arial"/>
          <w:color w:val="17365D"/>
        </w:rPr>
        <w:t>.</w:t>
      </w:r>
      <w:r>
        <w:rPr>
          <w:rFonts w:ascii="Arial" w:hAnsi="Arial" w:cs="Arial"/>
          <w:color w:val="17365D"/>
        </w:rPr>
        <w:t xml:space="preserve"> </w:t>
      </w:r>
    </w:p>
    <w:p w:rsidR="00BC2474" w:rsidRDefault="00BC2474" w:rsidP="00E328EC">
      <w:pPr>
        <w:spacing w:line="360" w:lineRule="auto"/>
        <w:rPr>
          <w:rFonts w:ascii="Arial" w:hAnsi="Arial" w:cs="Arial"/>
          <w:color w:val="17365D"/>
        </w:rPr>
      </w:pPr>
    </w:p>
    <w:p w:rsidR="00E328EC" w:rsidRPr="00E328EC" w:rsidRDefault="00765AD6" w:rsidP="00E328EC">
      <w:pPr>
        <w:spacing w:line="360" w:lineRule="auto"/>
        <w:rPr>
          <w:rFonts w:ascii="Arial" w:hAnsi="Arial" w:cs="Arial"/>
          <w:color w:val="17365D"/>
        </w:rPr>
      </w:pPr>
      <w:r>
        <w:rPr>
          <w:rFonts w:ascii="Arial" w:hAnsi="Arial" w:cs="Arial"/>
          <w:color w:val="17365D"/>
        </w:rPr>
        <w:t>A</w:t>
      </w:r>
      <w:r w:rsidR="00BC2474">
        <w:rPr>
          <w:rFonts w:ascii="Arial" w:hAnsi="Arial" w:cs="Arial"/>
          <w:color w:val="17365D"/>
        </w:rPr>
        <w:t>s new technology emerges, single minded criminals are adept at quickly exploiting any vulnera</w:t>
      </w:r>
      <w:r w:rsidR="00093DDC">
        <w:rPr>
          <w:rFonts w:ascii="Arial" w:hAnsi="Arial" w:cs="Arial"/>
          <w:color w:val="17365D"/>
        </w:rPr>
        <w:t xml:space="preserve">bilities. </w:t>
      </w:r>
      <w:r w:rsidR="00E328EC" w:rsidRPr="00E328EC">
        <w:rPr>
          <w:rFonts w:ascii="Arial" w:hAnsi="Arial" w:cs="Arial"/>
          <w:color w:val="17365D"/>
        </w:rPr>
        <w:t xml:space="preserve">Neil </w:t>
      </w:r>
      <w:r>
        <w:rPr>
          <w:rFonts w:ascii="Arial" w:hAnsi="Arial" w:cs="Arial"/>
          <w:color w:val="17365D"/>
        </w:rPr>
        <w:t xml:space="preserve">MacEwan of Southampton University </w:t>
      </w:r>
      <w:r w:rsidR="00566E23">
        <w:rPr>
          <w:rFonts w:ascii="Arial" w:hAnsi="Arial" w:cs="Arial"/>
          <w:color w:val="17365D"/>
        </w:rPr>
        <w:t>presented a</w:t>
      </w:r>
      <w:r>
        <w:rPr>
          <w:rFonts w:ascii="Arial" w:hAnsi="Arial" w:cs="Arial"/>
          <w:color w:val="17365D"/>
        </w:rPr>
        <w:t xml:space="preserve"> case study on</w:t>
      </w:r>
      <w:r w:rsidR="00E328EC" w:rsidRPr="00E328EC">
        <w:rPr>
          <w:rFonts w:ascii="Arial" w:hAnsi="Arial" w:cs="Arial"/>
          <w:color w:val="17365D"/>
        </w:rPr>
        <w:t xml:space="preserve"> a</w:t>
      </w:r>
      <w:r w:rsidR="00093DDC">
        <w:rPr>
          <w:rFonts w:ascii="Arial" w:hAnsi="Arial" w:cs="Arial"/>
          <w:color w:val="17365D"/>
        </w:rPr>
        <w:t xml:space="preserve"> recent cyber-</w:t>
      </w:r>
      <w:r>
        <w:rPr>
          <w:rFonts w:ascii="Arial" w:hAnsi="Arial" w:cs="Arial"/>
          <w:color w:val="17365D"/>
        </w:rPr>
        <w:t>attack against</w:t>
      </w:r>
      <w:r w:rsidR="00E328EC" w:rsidRPr="00E328EC">
        <w:rPr>
          <w:rFonts w:ascii="Arial" w:hAnsi="Arial" w:cs="Arial"/>
          <w:color w:val="17365D"/>
        </w:rPr>
        <w:t xml:space="preserve"> </w:t>
      </w:r>
      <w:r>
        <w:rPr>
          <w:rFonts w:ascii="Arial" w:hAnsi="Arial" w:cs="Arial"/>
          <w:color w:val="17365D"/>
        </w:rPr>
        <w:t>event organisers</w:t>
      </w:r>
      <w:r w:rsidR="00E328EC" w:rsidRPr="00E328EC">
        <w:rPr>
          <w:rFonts w:ascii="Arial" w:hAnsi="Arial" w:cs="Arial"/>
          <w:color w:val="17365D"/>
        </w:rPr>
        <w:t xml:space="preserve"> Action Hampshire, </w:t>
      </w:r>
      <w:r>
        <w:rPr>
          <w:rFonts w:ascii="Arial" w:hAnsi="Arial" w:cs="Arial"/>
          <w:color w:val="17365D"/>
        </w:rPr>
        <w:t xml:space="preserve">where </w:t>
      </w:r>
      <w:r w:rsidR="00E328EC" w:rsidRPr="00E328EC">
        <w:rPr>
          <w:rFonts w:ascii="Arial" w:hAnsi="Arial" w:cs="Arial"/>
          <w:color w:val="17365D"/>
        </w:rPr>
        <w:t xml:space="preserve">access to vital </w:t>
      </w:r>
      <w:r>
        <w:rPr>
          <w:rFonts w:ascii="Arial" w:hAnsi="Arial" w:cs="Arial"/>
          <w:color w:val="17365D"/>
        </w:rPr>
        <w:t xml:space="preserve">business </w:t>
      </w:r>
      <w:r w:rsidR="00E328EC" w:rsidRPr="00E328EC">
        <w:rPr>
          <w:rFonts w:ascii="Arial" w:hAnsi="Arial" w:cs="Arial"/>
          <w:color w:val="17365D"/>
        </w:rPr>
        <w:t xml:space="preserve">data </w:t>
      </w:r>
      <w:r>
        <w:rPr>
          <w:rFonts w:ascii="Arial" w:hAnsi="Arial" w:cs="Arial"/>
          <w:color w:val="17365D"/>
        </w:rPr>
        <w:t>was only</w:t>
      </w:r>
      <w:r w:rsidR="00E328EC" w:rsidRPr="00E328EC">
        <w:rPr>
          <w:rFonts w:ascii="Arial" w:hAnsi="Arial" w:cs="Arial"/>
          <w:color w:val="17365D"/>
        </w:rPr>
        <w:t xml:space="preserve"> unlocked once a rans</w:t>
      </w:r>
      <w:r w:rsidR="003D640A">
        <w:rPr>
          <w:rFonts w:ascii="Arial" w:hAnsi="Arial" w:cs="Arial"/>
          <w:color w:val="17365D"/>
        </w:rPr>
        <w:t>om of almost £500 had been paid</w:t>
      </w:r>
      <w:r>
        <w:rPr>
          <w:rFonts w:ascii="Arial" w:hAnsi="Arial" w:cs="Arial"/>
          <w:color w:val="17365D"/>
        </w:rPr>
        <w:t xml:space="preserve"> to</w:t>
      </w:r>
      <w:r w:rsidR="00E328EC" w:rsidRPr="00E328EC">
        <w:rPr>
          <w:rFonts w:ascii="Arial" w:hAnsi="Arial" w:cs="Arial"/>
          <w:color w:val="17365D"/>
        </w:rPr>
        <w:t xml:space="preserve"> faceless cyber-criminals.</w:t>
      </w:r>
    </w:p>
    <w:p w:rsidR="00E328EC" w:rsidRDefault="00E328EC" w:rsidP="00E328EC">
      <w:pPr>
        <w:spacing w:line="360" w:lineRule="auto"/>
        <w:rPr>
          <w:rFonts w:ascii="Arial" w:hAnsi="Arial" w:cs="Arial"/>
          <w:color w:val="17365D"/>
        </w:rPr>
      </w:pPr>
    </w:p>
    <w:p w:rsidR="003D640A" w:rsidRDefault="00566E23" w:rsidP="00E328EC">
      <w:pPr>
        <w:spacing w:line="360" w:lineRule="auto"/>
        <w:rPr>
          <w:rFonts w:ascii="Arial" w:hAnsi="Arial" w:cs="Arial"/>
          <w:color w:val="17365D"/>
        </w:rPr>
      </w:pPr>
      <w:r>
        <w:rPr>
          <w:rFonts w:ascii="Arial" w:hAnsi="Arial" w:cs="Arial"/>
          <w:color w:val="17365D"/>
        </w:rPr>
        <w:t>Tom Floyd, High Sheriff of Hampshire</w:t>
      </w:r>
      <w:r w:rsidR="00876944">
        <w:rPr>
          <w:rFonts w:ascii="Arial" w:hAnsi="Arial" w:cs="Arial"/>
          <w:color w:val="17365D"/>
        </w:rPr>
        <w:t xml:space="preserve"> and Chairman of HIWCF</w:t>
      </w:r>
      <w:r>
        <w:rPr>
          <w:rFonts w:ascii="Arial" w:hAnsi="Arial" w:cs="Arial"/>
          <w:color w:val="17365D"/>
        </w:rPr>
        <w:t xml:space="preserve"> </w:t>
      </w:r>
      <w:r w:rsidR="008373EC">
        <w:rPr>
          <w:rFonts w:ascii="Arial" w:hAnsi="Arial" w:cs="Arial"/>
          <w:color w:val="17365D"/>
        </w:rPr>
        <w:t>said</w:t>
      </w:r>
      <w:r>
        <w:rPr>
          <w:rFonts w:ascii="Arial" w:hAnsi="Arial" w:cs="Arial"/>
          <w:color w:val="17365D"/>
        </w:rPr>
        <w:t xml:space="preserve"> “</w:t>
      </w:r>
      <w:r w:rsidR="00876944">
        <w:rPr>
          <w:rFonts w:ascii="Arial" w:hAnsi="Arial" w:cs="Arial"/>
          <w:color w:val="17365D"/>
        </w:rPr>
        <w:t xml:space="preserve">My work with the Community Foundation has been a key trigger for today’s </w:t>
      </w:r>
      <w:r w:rsidR="003D640A">
        <w:rPr>
          <w:rFonts w:ascii="Arial" w:hAnsi="Arial" w:cs="Arial"/>
          <w:color w:val="17365D"/>
        </w:rPr>
        <w:t>conference,</w:t>
      </w:r>
      <w:r w:rsidR="00876944">
        <w:rPr>
          <w:rFonts w:ascii="Arial" w:hAnsi="Arial" w:cs="Arial"/>
          <w:color w:val="17365D"/>
        </w:rPr>
        <w:t xml:space="preserve"> as the smaller charities we support can ill afford the total disruption</w:t>
      </w:r>
      <w:r w:rsidR="003D640A">
        <w:rPr>
          <w:rFonts w:ascii="Arial" w:hAnsi="Arial" w:cs="Arial"/>
          <w:color w:val="17365D"/>
        </w:rPr>
        <w:t xml:space="preserve"> that </w:t>
      </w:r>
      <w:r w:rsidR="00876944">
        <w:rPr>
          <w:rFonts w:ascii="Arial" w:hAnsi="Arial" w:cs="Arial"/>
          <w:color w:val="17365D"/>
        </w:rPr>
        <w:t xml:space="preserve">a cyber-attack generates. </w:t>
      </w:r>
      <w:r w:rsidR="003D640A">
        <w:rPr>
          <w:rFonts w:ascii="Arial" w:hAnsi="Arial" w:cs="Arial"/>
          <w:color w:val="17365D"/>
        </w:rPr>
        <w:t xml:space="preserve">Our aim is to help these groups to protect themselves, and </w:t>
      </w:r>
      <w:r w:rsidR="00A83382">
        <w:rPr>
          <w:rFonts w:ascii="Arial" w:hAnsi="Arial" w:cs="Arial"/>
          <w:color w:val="17365D"/>
        </w:rPr>
        <w:t xml:space="preserve">we are offering </w:t>
      </w:r>
      <w:r w:rsidR="003D640A">
        <w:rPr>
          <w:rFonts w:ascii="Arial" w:hAnsi="Arial" w:cs="Arial"/>
          <w:color w:val="17365D"/>
        </w:rPr>
        <w:t>g</w:t>
      </w:r>
      <w:r w:rsidR="008373EC">
        <w:rPr>
          <w:rFonts w:ascii="Arial" w:hAnsi="Arial" w:cs="Arial"/>
          <w:color w:val="17365D"/>
        </w:rPr>
        <w:t xml:space="preserve">rants of £200 </w:t>
      </w:r>
      <w:r w:rsidR="003D640A">
        <w:rPr>
          <w:rFonts w:ascii="Arial" w:hAnsi="Arial" w:cs="Arial"/>
          <w:color w:val="17365D"/>
        </w:rPr>
        <w:t>through</w:t>
      </w:r>
      <w:r w:rsidR="008373EC">
        <w:rPr>
          <w:rFonts w:ascii="Arial" w:hAnsi="Arial" w:cs="Arial"/>
          <w:color w:val="17365D"/>
        </w:rPr>
        <w:t xml:space="preserve"> </w:t>
      </w:r>
      <w:r w:rsidR="003D640A">
        <w:rPr>
          <w:rFonts w:ascii="Arial" w:hAnsi="Arial" w:cs="Arial"/>
          <w:color w:val="17365D"/>
        </w:rPr>
        <w:t>HIWCF</w:t>
      </w:r>
      <w:r>
        <w:rPr>
          <w:rFonts w:ascii="Arial" w:hAnsi="Arial" w:cs="Arial"/>
          <w:color w:val="17365D"/>
        </w:rPr>
        <w:t xml:space="preserve"> </w:t>
      </w:r>
      <w:r w:rsidR="002A60E7">
        <w:rPr>
          <w:rFonts w:ascii="Arial" w:hAnsi="Arial" w:cs="Arial"/>
          <w:color w:val="17365D"/>
        </w:rPr>
        <w:t>for</w:t>
      </w:r>
      <w:r w:rsidR="00A83382">
        <w:rPr>
          <w:rFonts w:ascii="Arial" w:hAnsi="Arial" w:cs="Arial"/>
          <w:color w:val="17365D"/>
        </w:rPr>
        <w:t xml:space="preserve"> smaller voluntary and community groups </w:t>
      </w:r>
      <w:r w:rsidR="002A60E7">
        <w:rPr>
          <w:rFonts w:ascii="Arial" w:hAnsi="Arial" w:cs="Arial"/>
          <w:color w:val="17365D"/>
        </w:rPr>
        <w:t xml:space="preserve">to </w:t>
      </w:r>
      <w:r w:rsidR="00A83382">
        <w:rPr>
          <w:rFonts w:ascii="Arial" w:hAnsi="Arial" w:cs="Arial"/>
          <w:color w:val="17365D"/>
        </w:rPr>
        <w:t>achieve</w:t>
      </w:r>
      <w:r w:rsidR="003D640A">
        <w:rPr>
          <w:rFonts w:ascii="Arial" w:hAnsi="Arial" w:cs="Arial"/>
          <w:color w:val="17365D"/>
        </w:rPr>
        <w:t xml:space="preserve"> Cyber Essentials accreditation.</w:t>
      </w:r>
      <w:r w:rsidR="00E328EC" w:rsidRPr="00E328EC">
        <w:rPr>
          <w:rFonts w:ascii="Arial" w:hAnsi="Arial" w:cs="Arial"/>
          <w:color w:val="17365D"/>
        </w:rPr>
        <w:t xml:space="preserve"> </w:t>
      </w:r>
      <w:r w:rsidR="003D640A">
        <w:rPr>
          <w:rFonts w:ascii="Arial" w:hAnsi="Arial" w:cs="Arial"/>
          <w:color w:val="17365D"/>
        </w:rPr>
        <w:t>Cyber Es</w:t>
      </w:r>
      <w:r w:rsidR="00A83382">
        <w:rPr>
          <w:rFonts w:ascii="Arial" w:hAnsi="Arial" w:cs="Arial"/>
          <w:color w:val="17365D"/>
        </w:rPr>
        <w:t>s</w:t>
      </w:r>
      <w:r w:rsidR="003D640A">
        <w:rPr>
          <w:rFonts w:ascii="Arial" w:hAnsi="Arial" w:cs="Arial"/>
          <w:color w:val="17365D"/>
        </w:rPr>
        <w:t xml:space="preserve">entials </w:t>
      </w:r>
      <w:r w:rsidR="002A60E7">
        <w:rPr>
          <w:rFonts w:ascii="Arial" w:hAnsi="Arial" w:cs="Arial"/>
          <w:color w:val="17365D"/>
        </w:rPr>
        <w:t xml:space="preserve">will not only enhance protection but also </w:t>
      </w:r>
      <w:r w:rsidR="00A83382">
        <w:rPr>
          <w:rFonts w:ascii="Arial" w:hAnsi="Arial" w:cs="Arial"/>
          <w:color w:val="17365D"/>
        </w:rPr>
        <w:t xml:space="preserve">enables organisations to </w:t>
      </w:r>
      <w:r w:rsidR="003D640A">
        <w:rPr>
          <w:rFonts w:ascii="Arial" w:hAnsi="Arial" w:cs="Arial"/>
          <w:color w:val="17365D"/>
        </w:rPr>
        <w:t>demonstrate that they are taking the risk</w:t>
      </w:r>
      <w:r w:rsidR="003D640A" w:rsidRPr="00E328EC">
        <w:rPr>
          <w:rFonts w:ascii="Arial" w:hAnsi="Arial" w:cs="Arial"/>
          <w:color w:val="17365D"/>
        </w:rPr>
        <w:t xml:space="preserve"> seriously</w:t>
      </w:r>
      <w:r w:rsidR="003D640A">
        <w:rPr>
          <w:rFonts w:ascii="Arial" w:hAnsi="Arial" w:cs="Arial"/>
          <w:color w:val="17365D"/>
        </w:rPr>
        <w:t>”.</w:t>
      </w:r>
    </w:p>
    <w:p w:rsidR="003D640A" w:rsidRDefault="003D640A" w:rsidP="00E328EC">
      <w:pPr>
        <w:spacing w:line="360" w:lineRule="auto"/>
        <w:rPr>
          <w:rFonts w:ascii="Arial" w:hAnsi="Arial" w:cs="Arial"/>
          <w:color w:val="17365D"/>
        </w:rPr>
      </w:pPr>
    </w:p>
    <w:p w:rsidR="008B62D7" w:rsidRDefault="003D640A" w:rsidP="00E328EC">
      <w:pPr>
        <w:spacing w:line="360" w:lineRule="auto"/>
        <w:rPr>
          <w:rFonts w:ascii="Arial" w:hAnsi="Arial" w:cs="Arial"/>
          <w:color w:val="17365D"/>
        </w:rPr>
      </w:pPr>
      <w:r>
        <w:rPr>
          <w:rFonts w:ascii="Arial" w:hAnsi="Arial" w:cs="Arial"/>
          <w:color w:val="17365D"/>
        </w:rPr>
        <w:t>Ian Glover, President of Crest advised that “</w:t>
      </w:r>
      <w:r w:rsidR="008373EC">
        <w:rPr>
          <w:rFonts w:ascii="Arial" w:hAnsi="Arial" w:cs="Arial"/>
          <w:color w:val="17365D"/>
        </w:rPr>
        <w:t>In order to gain</w:t>
      </w:r>
      <w:r>
        <w:rPr>
          <w:rFonts w:ascii="Arial" w:hAnsi="Arial" w:cs="Arial"/>
          <w:color w:val="17365D"/>
        </w:rPr>
        <w:t xml:space="preserve"> Cyber Essentials</w:t>
      </w:r>
      <w:r w:rsidR="008373EC">
        <w:rPr>
          <w:rFonts w:ascii="Arial" w:hAnsi="Arial" w:cs="Arial"/>
          <w:color w:val="17365D"/>
        </w:rPr>
        <w:t xml:space="preserve"> certification, an organisation </w:t>
      </w:r>
      <w:r>
        <w:rPr>
          <w:rFonts w:ascii="Arial" w:hAnsi="Arial" w:cs="Arial"/>
          <w:color w:val="17365D"/>
        </w:rPr>
        <w:t>must</w:t>
      </w:r>
      <w:r w:rsidR="008373EC">
        <w:rPr>
          <w:rFonts w:ascii="Arial" w:hAnsi="Arial" w:cs="Arial"/>
          <w:color w:val="17365D"/>
        </w:rPr>
        <w:t xml:space="preserve"> complete a </w:t>
      </w:r>
      <w:r w:rsidR="00B41C52">
        <w:rPr>
          <w:rFonts w:ascii="Arial" w:hAnsi="Arial" w:cs="Arial"/>
          <w:color w:val="17365D"/>
        </w:rPr>
        <w:t xml:space="preserve">self-assessment </w:t>
      </w:r>
      <w:r w:rsidR="008373EC">
        <w:rPr>
          <w:rFonts w:ascii="Arial" w:hAnsi="Arial" w:cs="Arial"/>
          <w:color w:val="17365D"/>
        </w:rPr>
        <w:t xml:space="preserve">questionnaire </w:t>
      </w:r>
      <w:r w:rsidR="00B41C52">
        <w:rPr>
          <w:rFonts w:ascii="Arial" w:hAnsi="Arial" w:cs="Arial"/>
          <w:color w:val="17365D"/>
        </w:rPr>
        <w:t>which is then verified by an independent Certification Body, this costs £300 approximately and if you would like to get your orga</w:t>
      </w:r>
      <w:r w:rsidR="00D36E39">
        <w:rPr>
          <w:rFonts w:ascii="Arial" w:hAnsi="Arial" w:cs="Arial"/>
          <w:color w:val="17365D"/>
        </w:rPr>
        <w:t>nisation assessed, please contact one of the Cyber Essent</w:t>
      </w:r>
      <w:r w:rsidR="002A60E7">
        <w:rPr>
          <w:rFonts w:ascii="Arial" w:hAnsi="Arial" w:cs="Arial"/>
          <w:color w:val="17365D"/>
        </w:rPr>
        <w:t>ials Accreditation</w:t>
      </w:r>
    </w:p>
    <w:p w:rsidR="00E328EC" w:rsidRDefault="002A60E7" w:rsidP="00E328EC">
      <w:pPr>
        <w:spacing w:line="360" w:lineRule="auto"/>
        <w:rPr>
          <w:rFonts w:ascii="Arial" w:hAnsi="Arial" w:cs="Arial"/>
          <w:color w:val="17365D"/>
        </w:rPr>
      </w:pPr>
      <w:r>
        <w:rPr>
          <w:rFonts w:ascii="Arial" w:hAnsi="Arial" w:cs="Arial"/>
          <w:color w:val="17365D"/>
        </w:rPr>
        <w:lastRenderedPageBreak/>
        <w:t xml:space="preserve">Bodies. Contacts are </w:t>
      </w:r>
      <w:r w:rsidR="00D36E39">
        <w:rPr>
          <w:rFonts w:ascii="Arial" w:hAnsi="Arial" w:cs="Arial"/>
          <w:color w:val="17365D"/>
        </w:rPr>
        <w:t xml:space="preserve">available on </w:t>
      </w:r>
      <w:hyperlink r:id="rId9" w:history="1">
        <w:r w:rsidR="00D36E39" w:rsidRPr="00020F85">
          <w:rPr>
            <w:rStyle w:val="Hyperlink"/>
            <w:rFonts w:ascii="Arial" w:hAnsi="Arial" w:cs="Arial"/>
          </w:rPr>
          <w:t>www.cesg.gov.uk/servicecatalogue/cyber-essentials.aspx</w:t>
        </w:r>
      </w:hyperlink>
      <w:r w:rsidR="00D36E39">
        <w:rPr>
          <w:rFonts w:ascii="Arial" w:hAnsi="Arial" w:cs="Arial"/>
          <w:color w:val="17365D"/>
        </w:rPr>
        <w:t xml:space="preserve"> to discuss your requirements and identify a Certification Body to carry out the assessment”.</w:t>
      </w:r>
    </w:p>
    <w:p w:rsidR="00D36E39" w:rsidRDefault="00D36E39" w:rsidP="00093DDC">
      <w:pPr>
        <w:spacing w:line="360" w:lineRule="auto"/>
        <w:rPr>
          <w:rFonts w:ascii="Arial" w:hAnsi="Arial" w:cs="Arial"/>
          <w:color w:val="17365D"/>
        </w:rPr>
      </w:pPr>
    </w:p>
    <w:p w:rsidR="00326D82" w:rsidRPr="00093DDC" w:rsidRDefault="00093DDC" w:rsidP="00093DDC">
      <w:pPr>
        <w:spacing w:line="360" w:lineRule="auto"/>
        <w:rPr>
          <w:rFonts w:ascii="Arial" w:hAnsi="Arial" w:cs="Arial"/>
          <w:color w:val="17365D"/>
        </w:rPr>
      </w:pPr>
      <w:r>
        <w:rPr>
          <w:rFonts w:ascii="Arial" w:hAnsi="Arial" w:cs="Arial"/>
          <w:color w:val="17365D"/>
        </w:rPr>
        <w:t xml:space="preserve">Please see the HIWCF website to apply for a Cyber Essentials grant for your organisation: </w:t>
      </w:r>
      <w:r w:rsidRPr="008B62D7">
        <w:rPr>
          <w:rFonts w:ascii="Arial" w:hAnsi="Arial" w:cs="Arial"/>
          <w:color w:val="0070C0"/>
          <w:u w:val="single"/>
        </w:rPr>
        <w:t>www.hantscf.org.uk</w:t>
      </w:r>
    </w:p>
    <w:p w:rsidR="006E1B00" w:rsidRPr="00A83382" w:rsidRDefault="00093DDC" w:rsidP="00A83382">
      <w:pPr>
        <w:pStyle w:val="NormalWeb"/>
        <w:spacing w:line="360" w:lineRule="atLeast"/>
        <w:rPr>
          <w:color w:val="666666"/>
          <w:sz w:val="26"/>
          <w:szCs w:val="26"/>
        </w:rPr>
      </w:pPr>
      <w:r>
        <w:rPr>
          <w:rFonts w:ascii="Arial" w:hAnsi="Arial" w:cs="Arial"/>
          <w:color w:val="17365D"/>
        </w:rPr>
        <w:t>Th</w:t>
      </w:r>
      <w:r w:rsidR="00DB7192" w:rsidRPr="00260246">
        <w:rPr>
          <w:rFonts w:ascii="Arial" w:hAnsi="Arial" w:cs="Arial"/>
          <w:color w:val="17365D"/>
        </w:rPr>
        <w:t>e presentations from last week's C</w:t>
      </w:r>
      <w:r w:rsidR="00A83382">
        <w:rPr>
          <w:rFonts w:ascii="Arial" w:hAnsi="Arial" w:cs="Arial"/>
          <w:color w:val="17365D"/>
        </w:rPr>
        <w:t>yber Security Conference are currently</w:t>
      </w:r>
      <w:r w:rsidR="00DB7192" w:rsidRPr="00260246">
        <w:rPr>
          <w:rFonts w:ascii="Arial" w:hAnsi="Arial" w:cs="Arial"/>
          <w:color w:val="17365D"/>
        </w:rPr>
        <w:t xml:space="preserve"> </w:t>
      </w:r>
      <w:r w:rsidR="00D36E39">
        <w:rPr>
          <w:rFonts w:ascii="Arial" w:hAnsi="Arial" w:cs="Arial"/>
          <w:color w:val="17365D"/>
        </w:rPr>
        <w:t xml:space="preserve">available </w:t>
      </w:r>
      <w:r w:rsidR="00A83382">
        <w:rPr>
          <w:rFonts w:ascii="Arial" w:hAnsi="Arial" w:cs="Arial"/>
          <w:color w:val="17365D"/>
        </w:rPr>
        <w:t>from</w:t>
      </w:r>
      <w:r w:rsidR="00DB7192">
        <w:rPr>
          <w:color w:val="666666"/>
        </w:rPr>
        <w:t xml:space="preserve"> </w:t>
      </w:r>
      <w:hyperlink r:id="rId10" w:history="1">
        <w:r w:rsidR="008B62D7" w:rsidRPr="00CB4F3A">
          <w:rPr>
            <w:rStyle w:val="Hyperlink"/>
            <w:rFonts w:ascii="Arial" w:hAnsi="Arial" w:cs="Arial"/>
          </w:rPr>
          <w:t>www.actionhampshire.</w:t>
        </w:r>
      </w:hyperlink>
      <w:r w:rsidR="008B62D7">
        <w:rPr>
          <w:rStyle w:val="Hyperlink"/>
          <w:rFonts w:ascii="Arial" w:hAnsi="Arial" w:cs="Arial"/>
        </w:rPr>
        <w:t>org.uk</w:t>
      </w:r>
    </w:p>
    <w:p w:rsidR="00975140" w:rsidRDefault="000E3DAE" w:rsidP="00975140">
      <w:bookmarkStart w:id="0" w:name="_GoBack"/>
      <w:r w:rsidRPr="000E3DAE">
        <w:rPr>
          <w:noProof/>
        </w:rPr>
        <w:drawing>
          <wp:inline distT="0" distB="0" distL="0" distR="0">
            <wp:extent cx="5476875" cy="4108298"/>
            <wp:effectExtent l="0" t="0" r="0" b="6985"/>
            <wp:docPr id="1" name="Picture 1" descr="\\Hiwcfserver\foundation\Foundation\Marketing &amp; Fund Development\PR\Press Releases\2016\Cyber-Crime All Sp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cfserver\foundation\Foundation\Marketing &amp; Fund Development\PR\Press Releases\2016\Cyber-Crime All Speaker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9471" cy="4110245"/>
                    </a:xfrm>
                    <a:prstGeom prst="rect">
                      <a:avLst/>
                    </a:prstGeom>
                    <a:noFill/>
                    <a:ln>
                      <a:noFill/>
                    </a:ln>
                  </pic:spPr>
                </pic:pic>
              </a:graphicData>
            </a:graphic>
          </wp:inline>
        </w:drawing>
      </w:r>
      <w:bookmarkEnd w:id="0"/>
    </w:p>
    <w:p w:rsidR="000E3DAE" w:rsidRDefault="000E3DAE" w:rsidP="000E3DAE">
      <w:pPr>
        <w:rPr>
          <w:color w:val="244061" w:themeColor="accent1" w:themeShade="80"/>
        </w:rPr>
      </w:pPr>
    </w:p>
    <w:p w:rsidR="000E3DAE" w:rsidRPr="000E3DAE" w:rsidRDefault="000E3DAE" w:rsidP="000E3DAE">
      <w:pPr>
        <w:rPr>
          <w:rFonts w:ascii="Arial" w:hAnsi="Arial" w:cs="Arial"/>
          <w:color w:val="244061" w:themeColor="accent1" w:themeShade="80"/>
          <w:sz w:val="20"/>
          <w:szCs w:val="20"/>
        </w:rPr>
      </w:pPr>
      <w:r w:rsidRPr="000E3DAE">
        <w:rPr>
          <w:rFonts w:ascii="Arial" w:hAnsi="Arial" w:cs="Arial"/>
          <w:color w:val="244061" w:themeColor="accent1" w:themeShade="80"/>
          <w:sz w:val="20"/>
          <w:szCs w:val="20"/>
        </w:rPr>
        <w:t xml:space="preserve">The photograph shows the Mayor of Winchester Cllr Jane Rutter speaking, and from left to right the speakers at the event: Christ Ward of Vermont, Ian Glover of Crest, Carney Bonner of Fixers, DCS Ben </w:t>
      </w:r>
      <w:proofErr w:type="spellStart"/>
      <w:r w:rsidRPr="000E3DAE">
        <w:rPr>
          <w:rFonts w:ascii="Arial" w:hAnsi="Arial" w:cs="Arial"/>
          <w:color w:val="244061" w:themeColor="accent1" w:themeShade="80"/>
          <w:sz w:val="20"/>
          <w:szCs w:val="20"/>
        </w:rPr>
        <w:t>Snuggs</w:t>
      </w:r>
      <w:proofErr w:type="spellEnd"/>
      <w:r>
        <w:rPr>
          <w:rFonts w:ascii="Arial" w:hAnsi="Arial" w:cs="Arial"/>
          <w:color w:val="244061" w:themeColor="accent1" w:themeShade="80"/>
          <w:sz w:val="20"/>
          <w:szCs w:val="20"/>
        </w:rPr>
        <w:t xml:space="preserve"> of Hampshire Constabulary</w:t>
      </w:r>
      <w:r w:rsidRPr="000E3DAE">
        <w:rPr>
          <w:rFonts w:ascii="Arial" w:hAnsi="Arial" w:cs="Arial"/>
          <w:color w:val="244061" w:themeColor="accent1" w:themeShade="80"/>
          <w:sz w:val="20"/>
          <w:szCs w:val="20"/>
        </w:rPr>
        <w:t xml:space="preserve">, Neil </w:t>
      </w:r>
      <w:proofErr w:type="spellStart"/>
      <w:r w:rsidRPr="000E3DAE">
        <w:rPr>
          <w:rFonts w:ascii="Arial" w:hAnsi="Arial" w:cs="Arial"/>
          <w:color w:val="244061" w:themeColor="accent1" w:themeShade="80"/>
          <w:sz w:val="20"/>
          <w:szCs w:val="20"/>
        </w:rPr>
        <w:t>MacEwan</w:t>
      </w:r>
      <w:proofErr w:type="spellEnd"/>
      <w:r w:rsidRPr="000E3DAE">
        <w:rPr>
          <w:rFonts w:ascii="Arial" w:hAnsi="Arial" w:cs="Arial"/>
          <w:color w:val="244061" w:themeColor="accent1" w:themeShade="80"/>
          <w:sz w:val="20"/>
          <w:szCs w:val="20"/>
        </w:rPr>
        <w:t xml:space="preserve"> of Southampton University and</w:t>
      </w:r>
      <w:r>
        <w:rPr>
          <w:rFonts w:ascii="Arial" w:hAnsi="Arial" w:cs="Arial"/>
          <w:color w:val="244061" w:themeColor="accent1" w:themeShade="80"/>
          <w:sz w:val="20"/>
          <w:szCs w:val="20"/>
        </w:rPr>
        <w:t xml:space="preserve"> on the right-hand side</w:t>
      </w:r>
      <w:r w:rsidRPr="000E3DAE">
        <w:rPr>
          <w:rFonts w:ascii="Arial" w:hAnsi="Arial" w:cs="Arial"/>
          <w:color w:val="244061" w:themeColor="accent1" w:themeShade="80"/>
          <w:sz w:val="20"/>
          <w:szCs w:val="20"/>
        </w:rPr>
        <w:t xml:space="preserve"> Tom Floyd, High Sheriff of Hampshire and Chairman of HIWCF.</w:t>
      </w:r>
    </w:p>
    <w:p w:rsidR="000E3DAE" w:rsidRDefault="000E3DAE" w:rsidP="00975140">
      <w:pPr>
        <w:spacing w:line="360" w:lineRule="auto"/>
        <w:jc w:val="center"/>
        <w:rPr>
          <w:rFonts w:ascii="Arial" w:hAnsi="Arial" w:cs="Arial"/>
          <w:b/>
          <w:color w:val="002060"/>
          <w:lang w:eastAsia="en-US"/>
        </w:rPr>
      </w:pPr>
    </w:p>
    <w:p w:rsidR="000E3DAE" w:rsidRDefault="000E3DAE" w:rsidP="00975140">
      <w:pPr>
        <w:spacing w:line="360" w:lineRule="auto"/>
        <w:jc w:val="center"/>
        <w:rPr>
          <w:rFonts w:ascii="Arial" w:hAnsi="Arial" w:cs="Arial"/>
          <w:b/>
          <w:color w:val="002060"/>
          <w:lang w:eastAsia="en-US"/>
        </w:rPr>
      </w:pPr>
    </w:p>
    <w:p w:rsidR="00975140" w:rsidRPr="000A61DB" w:rsidRDefault="00975140" w:rsidP="00975140">
      <w:pPr>
        <w:spacing w:line="360" w:lineRule="auto"/>
        <w:jc w:val="center"/>
        <w:rPr>
          <w:rFonts w:ascii="Arial" w:hAnsi="Arial" w:cs="Arial"/>
          <w:b/>
          <w:color w:val="002060"/>
          <w:lang w:eastAsia="en-US"/>
        </w:rPr>
      </w:pPr>
      <w:r w:rsidRPr="000A61DB">
        <w:rPr>
          <w:rFonts w:ascii="Arial" w:hAnsi="Arial" w:cs="Arial"/>
          <w:b/>
          <w:color w:val="002060"/>
          <w:lang w:eastAsia="en-US"/>
        </w:rPr>
        <w:t>- ENDS –</w:t>
      </w:r>
    </w:p>
    <w:p w:rsidR="00CA704B" w:rsidRDefault="00CA704B" w:rsidP="00975140">
      <w:pPr>
        <w:spacing w:line="276" w:lineRule="auto"/>
        <w:jc w:val="both"/>
        <w:rPr>
          <w:rFonts w:ascii="Arial" w:hAnsi="Arial" w:cs="Arial"/>
          <w:b/>
          <w:sz w:val="20"/>
          <w:szCs w:val="20"/>
        </w:rPr>
      </w:pPr>
    </w:p>
    <w:p w:rsidR="00F84163" w:rsidRPr="00F629D2" w:rsidRDefault="00F84163" w:rsidP="00F84163">
      <w:pPr>
        <w:spacing w:line="276" w:lineRule="auto"/>
        <w:jc w:val="both"/>
        <w:rPr>
          <w:rFonts w:ascii="Arial" w:hAnsi="Arial" w:cs="Arial"/>
          <w:b/>
          <w:sz w:val="20"/>
          <w:szCs w:val="20"/>
        </w:rPr>
      </w:pPr>
      <w:r w:rsidRPr="00F629D2">
        <w:rPr>
          <w:rFonts w:ascii="Arial" w:hAnsi="Arial" w:cs="Arial"/>
          <w:b/>
          <w:sz w:val="20"/>
          <w:szCs w:val="20"/>
        </w:rPr>
        <w:t>NOTES TO EDITORS</w:t>
      </w:r>
    </w:p>
    <w:p w:rsidR="00F84163" w:rsidRPr="00F629D2" w:rsidRDefault="00F84163" w:rsidP="00F84163">
      <w:pPr>
        <w:spacing w:line="276" w:lineRule="auto"/>
        <w:jc w:val="both"/>
        <w:rPr>
          <w:rFonts w:ascii="Arial" w:hAnsi="Arial" w:cs="Arial"/>
          <w:b/>
          <w:sz w:val="20"/>
          <w:szCs w:val="20"/>
          <w:u w:val="single"/>
        </w:rPr>
      </w:pPr>
    </w:p>
    <w:p w:rsidR="00F84163" w:rsidRPr="00F629D2" w:rsidRDefault="00F84163" w:rsidP="00F84163">
      <w:pPr>
        <w:spacing w:line="276" w:lineRule="auto"/>
        <w:jc w:val="both"/>
        <w:rPr>
          <w:rFonts w:ascii="Arial" w:hAnsi="Arial" w:cs="Arial"/>
          <w:b/>
          <w:sz w:val="20"/>
          <w:szCs w:val="20"/>
          <w:u w:val="single"/>
        </w:rPr>
      </w:pPr>
      <w:r w:rsidRPr="00F629D2">
        <w:rPr>
          <w:rFonts w:ascii="Arial" w:hAnsi="Arial" w:cs="Arial"/>
          <w:b/>
          <w:sz w:val="20"/>
          <w:szCs w:val="20"/>
          <w:u w:val="single"/>
        </w:rPr>
        <w:t>Contact details for Editor:</w:t>
      </w:r>
    </w:p>
    <w:p w:rsidR="00F84163" w:rsidRPr="00F629D2" w:rsidRDefault="00F84163" w:rsidP="00F84163">
      <w:pPr>
        <w:spacing w:line="276" w:lineRule="auto"/>
        <w:jc w:val="both"/>
        <w:rPr>
          <w:rFonts w:ascii="Arial" w:hAnsi="Arial" w:cs="Arial"/>
          <w:b/>
          <w:sz w:val="20"/>
          <w:szCs w:val="20"/>
          <w:u w:val="single"/>
        </w:rPr>
      </w:pPr>
    </w:p>
    <w:p w:rsidR="00F84163" w:rsidRPr="00F629D2" w:rsidRDefault="00F84163" w:rsidP="00F84163">
      <w:pPr>
        <w:spacing w:line="276" w:lineRule="auto"/>
        <w:jc w:val="both"/>
        <w:rPr>
          <w:rFonts w:ascii="Arial" w:hAnsi="Arial" w:cs="Arial"/>
          <w:sz w:val="20"/>
          <w:szCs w:val="20"/>
        </w:rPr>
      </w:pPr>
      <w:r w:rsidRPr="00F629D2">
        <w:rPr>
          <w:rFonts w:ascii="Arial" w:hAnsi="Arial" w:cs="Arial"/>
          <w:sz w:val="20"/>
          <w:szCs w:val="20"/>
        </w:rPr>
        <w:t>Name:</w:t>
      </w:r>
      <w:r w:rsidRPr="00F629D2">
        <w:rPr>
          <w:rFonts w:ascii="Arial" w:hAnsi="Arial" w:cs="Arial"/>
          <w:sz w:val="20"/>
          <w:szCs w:val="20"/>
        </w:rPr>
        <w:tab/>
      </w:r>
      <w:r w:rsidRPr="00F629D2">
        <w:rPr>
          <w:rFonts w:ascii="Arial" w:hAnsi="Arial" w:cs="Arial"/>
          <w:sz w:val="20"/>
          <w:szCs w:val="20"/>
        </w:rPr>
        <w:tab/>
      </w:r>
      <w:r w:rsidRPr="00F629D2">
        <w:rPr>
          <w:rFonts w:ascii="Arial" w:hAnsi="Arial" w:cs="Arial"/>
          <w:sz w:val="20"/>
          <w:szCs w:val="20"/>
        </w:rPr>
        <w:tab/>
      </w:r>
      <w:r>
        <w:rPr>
          <w:rFonts w:ascii="Arial" w:hAnsi="Arial" w:cs="Arial"/>
          <w:sz w:val="20"/>
          <w:szCs w:val="20"/>
        </w:rPr>
        <w:t>Lucy Sweet</w:t>
      </w:r>
    </w:p>
    <w:p w:rsidR="00F84163" w:rsidRPr="00F629D2" w:rsidRDefault="00F84163" w:rsidP="00F84163">
      <w:pPr>
        <w:spacing w:line="276" w:lineRule="auto"/>
        <w:jc w:val="both"/>
        <w:rPr>
          <w:rFonts w:ascii="Arial" w:hAnsi="Arial" w:cs="Arial"/>
          <w:sz w:val="20"/>
          <w:szCs w:val="20"/>
        </w:rPr>
      </w:pPr>
      <w:r w:rsidRPr="00F629D2">
        <w:rPr>
          <w:rFonts w:ascii="Arial" w:hAnsi="Arial" w:cs="Arial"/>
          <w:sz w:val="20"/>
          <w:szCs w:val="20"/>
        </w:rPr>
        <w:t xml:space="preserve">Title: </w:t>
      </w:r>
      <w:r w:rsidRPr="00F629D2">
        <w:rPr>
          <w:rFonts w:ascii="Arial" w:hAnsi="Arial" w:cs="Arial"/>
          <w:sz w:val="20"/>
          <w:szCs w:val="20"/>
        </w:rPr>
        <w:tab/>
      </w:r>
      <w:r w:rsidRPr="00F629D2">
        <w:rPr>
          <w:rFonts w:ascii="Arial" w:hAnsi="Arial" w:cs="Arial"/>
          <w:sz w:val="20"/>
          <w:szCs w:val="20"/>
        </w:rPr>
        <w:tab/>
      </w:r>
      <w:r w:rsidRPr="00F629D2">
        <w:rPr>
          <w:rFonts w:ascii="Arial" w:hAnsi="Arial" w:cs="Arial"/>
          <w:sz w:val="20"/>
          <w:szCs w:val="20"/>
        </w:rPr>
        <w:tab/>
      </w:r>
      <w:r>
        <w:rPr>
          <w:rFonts w:ascii="Arial" w:hAnsi="Arial" w:cs="Arial"/>
          <w:sz w:val="20"/>
          <w:szCs w:val="20"/>
        </w:rPr>
        <w:t>Marketing Manager</w:t>
      </w:r>
    </w:p>
    <w:p w:rsidR="00F84163" w:rsidRPr="00F629D2" w:rsidRDefault="00F84163" w:rsidP="00F84163">
      <w:pPr>
        <w:spacing w:line="276" w:lineRule="auto"/>
        <w:jc w:val="both"/>
        <w:rPr>
          <w:rFonts w:ascii="Arial" w:hAnsi="Arial" w:cs="Arial"/>
          <w:sz w:val="20"/>
          <w:szCs w:val="20"/>
        </w:rPr>
      </w:pPr>
      <w:r w:rsidRPr="00F629D2">
        <w:rPr>
          <w:rFonts w:ascii="Arial" w:hAnsi="Arial" w:cs="Arial"/>
          <w:sz w:val="20"/>
          <w:szCs w:val="20"/>
        </w:rPr>
        <w:t xml:space="preserve">Organisation: </w:t>
      </w:r>
      <w:r w:rsidRPr="00F629D2">
        <w:rPr>
          <w:rFonts w:ascii="Arial" w:hAnsi="Arial" w:cs="Arial"/>
          <w:sz w:val="20"/>
          <w:szCs w:val="20"/>
        </w:rPr>
        <w:tab/>
      </w:r>
      <w:r w:rsidRPr="00F629D2">
        <w:rPr>
          <w:rFonts w:ascii="Arial" w:hAnsi="Arial" w:cs="Arial"/>
          <w:sz w:val="20"/>
          <w:szCs w:val="20"/>
        </w:rPr>
        <w:tab/>
        <w:t>HIWCF</w:t>
      </w:r>
    </w:p>
    <w:p w:rsidR="00F84163" w:rsidRPr="00F629D2" w:rsidRDefault="00F84163" w:rsidP="00F84163">
      <w:pPr>
        <w:spacing w:line="276" w:lineRule="auto"/>
        <w:jc w:val="both"/>
        <w:rPr>
          <w:rFonts w:ascii="Arial" w:hAnsi="Arial" w:cs="Arial"/>
          <w:sz w:val="20"/>
          <w:szCs w:val="20"/>
        </w:rPr>
      </w:pPr>
      <w:r w:rsidRPr="00F629D2">
        <w:rPr>
          <w:rFonts w:ascii="Arial" w:hAnsi="Arial" w:cs="Arial"/>
          <w:sz w:val="20"/>
          <w:szCs w:val="20"/>
        </w:rPr>
        <w:t xml:space="preserve">Telephone: </w:t>
      </w:r>
      <w:r w:rsidRPr="00F629D2">
        <w:rPr>
          <w:rFonts w:ascii="Arial" w:hAnsi="Arial" w:cs="Arial"/>
          <w:sz w:val="20"/>
          <w:szCs w:val="20"/>
        </w:rPr>
        <w:tab/>
      </w:r>
      <w:r w:rsidRPr="00F629D2">
        <w:rPr>
          <w:rFonts w:ascii="Arial" w:hAnsi="Arial" w:cs="Arial"/>
          <w:sz w:val="20"/>
          <w:szCs w:val="20"/>
        </w:rPr>
        <w:tab/>
        <w:t xml:space="preserve">(01256) 776101 </w:t>
      </w:r>
    </w:p>
    <w:p w:rsidR="00F84163" w:rsidRPr="00F629D2" w:rsidRDefault="00F84163" w:rsidP="00F84163">
      <w:pPr>
        <w:spacing w:line="276" w:lineRule="auto"/>
        <w:jc w:val="both"/>
        <w:rPr>
          <w:rFonts w:ascii="Arial" w:hAnsi="Arial" w:cs="Arial"/>
          <w:sz w:val="20"/>
          <w:szCs w:val="20"/>
        </w:rPr>
      </w:pPr>
      <w:r>
        <w:rPr>
          <w:rFonts w:ascii="Arial" w:hAnsi="Arial" w:cs="Arial"/>
          <w:sz w:val="20"/>
          <w:szCs w:val="20"/>
        </w:rPr>
        <w:t>Direct Dial:</w:t>
      </w:r>
      <w:r>
        <w:rPr>
          <w:rFonts w:ascii="Arial" w:hAnsi="Arial" w:cs="Arial"/>
          <w:sz w:val="20"/>
          <w:szCs w:val="20"/>
        </w:rPr>
        <w:tab/>
      </w:r>
      <w:r>
        <w:rPr>
          <w:rFonts w:ascii="Arial" w:hAnsi="Arial" w:cs="Arial"/>
          <w:sz w:val="20"/>
          <w:szCs w:val="20"/>
        </w:rPr>
        <w:tab/>
        <w:t>(01256) 776116</w:t>
      </w:r>
    </w:p>
    <w:p w:rsidR="00F84163" w:rsidRPr="00F629D2" w:rsidRDefault="00F84163" w:rsidP="00F84163">
      <w:pPr>
        <w:spacing w:line="276" w:lineRule="auto"/>
        <w:jc w:val="both"/>
        <w:rPr>
          <w:rFonts w:ascii="Arial" w:hAnsi="Arial" w:cs="Arial"/>
          <w:sz w:val="20"/>
          <w:szCs w:val="20"/>
        </w:rPr>
      </w:pPr>
      <w:r w:rsidRPr="00F629D2">
        <w:rPr>
          <w:rFonts w:ascii="Arial" w:hAnsi="Arial" w:cs="Arial"/>
          <w:sz w:val="20"/>
          <w:szCs w:val="20"/>
        </w:rPr>
        <w:t xml:space="preserve">Email: </w:t>
      </w:r>
      <w:r w:rsidRPr="00F629D2">
        <w:rPr>
          <w:rFonts w:ascii="Arial" w:hAnsi="Arial" w:cs="Arial"/>
          <w:sz w:val="20"/>
          <w:szCs w:val="20"/>
        </w:rPr>
        <w:tab/>
      </w:r>
      <w:r w:rsidRPr="00F629D2">
        <w:rPr>
          <w:rFonts w:ascii="Arial" w:hAnsi="Arial" w:cs="Arial"/>
          <w:sz w:val="20"/>
          <w:szCs w:val="20"/>
        </w:rPr>
        <w:tab/>
      </w:r>
      <w:r w:rsidRPr="00F629D2">
        <w:rPr>
          <w:rFonts w:ascii="Arial" w:hAnsi="Arial" w:cs="Arial"/>
          <w:sz w:val="20"/>
          <w:szCs w:val="20"/>
        </w:rPr>
        <w:tab/>
      </w:r>
      <w:hyperlink r:id="rId12" w:history="1">
        <w:r w:rsidRPr="00355A02">
          <w:rPr>
            <w:rStyle w:val="Hyperlink"/>
            <w:rFonts w:ascii="Arial" w:hAnsi="Arial" w:cs="Arial"/>
            <w:sz w:val="20"/>
            <w:szCs w:val="20"/>
          </w:rPr>
          <w:t>marketing@hantscf.org.uk</w:t>
        </w:r>
      </w:hyperlink>
      <w:r w:rsidRPr="00F629D2">
        <w:rPr>
          <w:rFonts w:ascii="Arial" w:hAnsi="Arial" w:cs="Arial"/>
          <w:sz w:val="20"/>
          <w:szCs w:val="20"/>
        </w:rPr>
        <w:tab/>
      </w:r>
    </w:p>
    <w:p w:rsidR="00F84163" w:rsidRPr="00F629D2" w:rsidRDefault="00F84163" w:rsidP="00F84163">
      <w:pPr>
        <w:jc w:val="both"/>
        <w:rPr>
          <w:rFonts w:ascii="Arial" w:hAnsi="Arial" w:cs="Arial"/>
          <w:sz w:val="20"/>
          <w:szCs w:val="20"/>
        </w:rPr>
      </w:pPr>
    </w:p>
    <w:p w:rsidR="00F84163" w:rsidRPr="00F629D2" w:rsidRDefault="00F84163" w:rsidP="00F84163">
      <w:pPr>
        <w:spacing w:line="276" w:lineRule="auto"/>
        <w:jc w:val="both"/>
        <w:rPr>
          <w:rFonts w:ascii="Arial" w:hAnsi="Arial" w:cs="Arial"/>
          <w:b/>
          <w:sz w:val="20"/>
          <w:szCs w:val="20"/>
          <w:u w:val="single"/>
        </w:rPr>
      </w:pPr>
      <w:r w:rsidRPr="00F629D2">
        <w:rPr>
          <w:rFonts w:ascii="Arial" w:hAnsi="Arial" w:cs="Arial"/>
          <w:b/>
          <w:sz w:val="20"/>
          <w:szCs w:val="20"/>
          <w:u w:val="single"/>
        </w:rPr>
        <w:t xml:space="preserve">About Hampshire and Isle of Wight Community Foundation </w:t>
      </w:r>
    </w:p>
    <w:p w:rsidR="00F84163" w:rsidRPr="00F629D2" w:rsidRDefault="00F84163" w:rsidP="00F84163">
      <w:pPr>
        <w:jc w:val="both"/>
        <w:rPr>
          <w:rFonts w:ascii="Arial" w:hAnsi="Arial" w:cs="Arial"/>
          <w:b/>
          <w:sz w:val="20"/>
          <w:szCs w:val="20"/>
          <w:u w:val="single"/>
        </w:rPr>
      </w:pPr>
      <w:r w:rsidRPr="00F629D2">
        <w:rPr>
          <w:rFonts w:ascii="Arial" w:hAnsi="Arial" w:cs="Arial"/>
          <w:b/>
          <w:sz w:val="20"/>
          <w:szCs w:val="20"/>
          <w:u w:val="single"/>
        </w:rPr>
        <w:t>Registered Charity No: 1100417</w:t>
      </w:r>
    </w:p>
    <w:p w:rsidR="00F84163" w:rsidRPr="00F629D2" w:rsidRDefault="00F84163" w:rsidP="00F84163">
      <w:pPr>
        <w:spacing w:line="276" w:lineRule="auto"/>
        <w:jc w:val="both"/>
        <w:rPr>
          <w:rFonts w:ascii="Arial" w:hAnsi="Arial" w:cs="Arial"/>
          <w:b/>
          <w:sz w:val="20"/>
          <w:szCs w:val="20"/>
          <w:u w:val="single"/>
        </w:rPr>
      </w:pPr>
    </w:p>
    <w:p w:rsidR="00F84163" w:rsidRPr="00E06867" w:rsidRDefault="00F84163" w:rsidP="00F84163">
      <w:pPr>
        <w:jc w:val="both"/>
        <w:rPr>
          <w:rFonts w:ascii="Arial" w:hAnsi="Arial" w:cs="Arial"/>
          <w:b/>
          <w:sz w:val="20"/>
          <w:szCs w:val="20"/>
        </w:rPr>
      </w:pPr>
      <w:r w:rsidRPr="00F629D2">
        <w:rPr>
          <w:rFonts w:ascii="Arial" w:hAnsi="Arial" w:cs="Arial"/>
          <w:sz w:val="20"/>
          <w:szCs w:val="20"/>
        </w:rPr>
        <w:t>The Hampshire and Isle of Wight Community Foundation is one of 46 UK Community Foundations. Our focus is on the smaller, lesser known, community and voluntary groups working on the frontline in our communities who often only need a few hundred pounds to make a difference to local people’s lives but they struggle to raise these funds.</w:t>
      </w:r>
      <w:r w:rsidRPr="00F629D2">
        <w:rPr>
          <w:rFonts w:ascii="Arial" w:hAnsi="Arial" w:cs="Arial"/>
          <w:b/>
          <w:sz w:val="20"/>
          <w:szCs w:val="20"/>
        </w:rPr>
        <w:t xml:space="preserve"> </w:t>
      </w:r>
      <w:r w:rsidRPr="00F629D2">
        <w:rPr>
          <w:rFonts w:ascii="Arial" w:hAnsi="Arial" w:cs="Arial"/>
          <w:sz w:val="20"/>
          <w:szCs w:val="20"/>
        </w:rPr>
        <w:t xml:space="preserve">Local groups can take a look at the HIWCF website to see if they might qualify for a grant </w:t>
      </w:r>
      <w:hyperlink r:id="rId13" w:history="1">
        <w:r w:rsidRPr="00E06867">
          <w:rPr>
            <w:rFonts w:ascii="Arial" w:hAnsi="Arial" w:cs="Arial"/>
            <w:b/>
            <w:sz w:val="20"/>
            <w:szCs w:val="20"/>
          </w:rPr>
          <w:t>www.hantscf.org.uk</w:t>
        </w:r>
      </w:hyperlink>
      <w:r w:rsidRPr="00F629D2">
        <w:rPr>
          <w:rFonts w:ascii="Arial" w:hAnsi="Arial" w:cs="Arial"/>
          <w:sz w:val="20"/>
          <w:szCs w:val="20"/>
        </w:rPr>
        <w:t xml:space="preserve"> or email HIWCF at </w:t>
      </w:r>
      <w:hyperlink r:id="rId14" w:history="1">
        <w:r w:rsidRPr="00F629D2">
          <w:rPr>
            <w:rStyle w:val="Hyperlink"/>
            <w:rFonts w:ascii="Arial" w:hAnsi="Arial" w:cs="Arial"/>
            <w:sz w:val="20"/>
            <w:szCs w:val="20"/>
          </w:rPr>
          <w:t>grantsadmin@hantscf.org.uk</w:t>
        </w:r>
      </w:hyperlink>
    </w:p>
    <w:p w:rsidR="00F84163" w:rsidRPr="00F629D2" w:rsidRDefault="00F84163" w:rsidP="00F84163">
      <w:pPr>
        <w:spacing w:before="100" w:beforeAutospacing="1" w:after="100" w:afterAutospacing="1"/>
        <w:rPr>
          <w:rFonts w:ascii="Arial" w:hAnsi="Arial" w:cs="Arial"/>
          <w:b/>
          <w:sz w:val="20"/>
          <w:szCs w:val="20"/>
          <w:u w:val="single"/>
        </w:rPr>
      </w:pPr>
      <w:r w:rsidRPr="00F629D2">
        <w:rPr>
          <w:rFonts w:ascii="Arial" w:hAnsi="Arial" w:cs="Arial"/>
          <w:b/>
          <w:sz w:val="20"/>
          <w:szCs w:val="20"/>
          <w:u w:val="single"/>
        </w:rPr>
        <w:t>About UKCF</w:t>
      </w:r>
    </w:p>
    <w:p w:rsidR="00975140" w:rsidRPr="008B62D7" w:rsidRDefault="00F84163" w:rsidP="008B62D7">
      <w:pPr>
        <w:rPr>
          <w:sz w:val="20"/>
          <w:szCs w:val="20"/>
        </w:rPr>
      </w:pPr>
      <w:r w:rsidRPr="00F629D2">
        <w:rPr>
          <w:rFonts w:ascii="Arial" w:hAnsi="Arial" w:cs="Arial"/>
          <w:sz w:val="20"/>
          <w:szCs w:val="20"/>
        </w:rPr>
        <w:t>UKCF is the membership organisation for Community Foundations that work across the UK to raise then distribute money directly to local causes.  Community Foundations operate to ensure any form of philanthropy, whether from an individual or an organisation, is effective and brings greatest benefit to those in need in our local communities.  Last year, Community Foundations made over 20,000 grants, distributing over £70 million to local causes. Community Foundations’ total managed endowment stood at £500 million in March 2015.  We represent 46 quality accredited Community Foundation members. Our Quality Accreditation process is endorsed by the Charity Commission and uses standards consistent with the Charity Commission's Hallmarks of an Effective Charity, with robust, transparent and fair assessment processes. Achieving Quality Accreditation demonstrates that community foundations are serious about quality and accountability.</w:t>
      </w:r>
      <w:r w:rsidRPr="00F629D2">
        <w:rPr>
          <w:rFonts w:ascii="Arial" w:hAnsi="Arial" w:cs="Arial"/>
          <w:iCs/>
          <w:sz w:val="20"/>
          <w:szCs w:val="20"/>
        </w:rPr>
        <w:t xml:space="preserve"> </w:t>
      </w:r>
    </w:p>
    <w:sectPr w:rsidR="00975140" w:rsidRPr="008B62D7" w:rsidSect="00E328EC">
      <w:headerReference w:type="default" r:id="rId15"/>
      <w:footerReference w:type="default" r:id="rId16"/>
      <w:pgSz w:w="11906" w:h="16838"/>
      <w:pgMar w:top="1440" w:right="144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F6" w:rsidRDefault="009B66F6" w:rsidP="00E52E3A">
      <w:r>
        <w:separator/>
      </w:r>
    </w:p>
  </w:endnote>
  <w:endnote w:type="continuationSeparator" w:id="0">
    <w:p w:rsidR="009B66F6" w:rsidRDefault="009B66F6" w:rsidP="00E52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EC" w:rsidRDefault="00E328EC" w:rsidP="00E328EC">
    <w:r>
      <w:rPr>
        <w:noProof/>
      </w:rPr>
      <w:drawing>
        <wp:inline distT="0" distB="0" distL="0" distR="0">
          <wp:extent cx="1704975" cy="634011"/>
          <wp:effectExtent l="0" t="0" r="0" b="0"/>
          <wp:docPr id="27" name="Picture 27" descr="Action Hants logo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Hants logo and strapl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38" t="24312" r="9764" b="32953"/>
                  <a:stretch>
                    <a:fillRect/>
                  </a:stretch>
                </pic:blipFill>
                <pic:spPr bwMode="auto">
                  <a:xfrm>
                    <a:off x="0" y="0"/>
                    <a:ext cx="1779942" cy="661888"/>
                  </a:xfrm>
                  <a:prstGeom prst="rect">
                    <a:avLst/>
                  </a:prstGeom>
                  <a:noFill/>
                  <a:ln>
                    <a:noFill/>
                  </a:ln>
                </pic:spPr>
              </pic:pic>
            </a:graphicData>
          </a:graphic>
        </wp:inline>
      </w:drawing>
    </w:r>
    <w:r>
      <w:rPr>
        <w:noProof/>
        <w:color w:val="0000FF"/>
      </w:rPr>
      <w:drawing>
        <wp:inline distT="0" distB="0" distL="0" distR="0">
          <wp:extent cx="1135626" cy="228600"/>
          <wp:effectExtent l="0" t="0" r="7620" b="0"/>
          <wp:docPr id="28" name="Picture 28" descr="cid:image001.jpg@01D2337B.E83BC1B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337B.E83BC1B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963" cy="230681"/>
                  </a:xfrm>
                  <a:prstGeom prst="rect">
                    <a:avLst/>
                  </a:prstGeom>
                  <a:noFill/>
                  <a:ln>
                    <a:noFill/>
                  </a:ln>
                </pic:spPr>
              </pic:pic>
            </a:graphicData>
          </a:graphic>
        </wp:inline>
      </w:drawing>
    </w:r>
    <w:r>
      <w:tab/>
    </w:r>
    <w:r>
      <w:rPr>
        <w:noProof/>
      </w:rPr>
      <w:drawing>
        <wp:inline distT="0" distB="0" distL="0" distR="0">
          <wp:extent cx="762000" cy="801688"/>
          <wp:effectExtent l="0" t="0" r="0" b="0"/>
          <wp:docPr id="29" name="Picture 29" descr="http://www.iowneighbourhoodwatch.co.uk/communities/2/004/006/308/652//images/4519274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wneighbourhoodwatch.co.uk/communities/2/004/006/308/652//images/4519274654.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581" cy="806508"/>
                  </a:xfrm>
                  <a:prstGeom prst="rect">
                    <a:avLst/>
                  </a:prstGeom>
                  <a:noFill/>
                  <a:ln>
                    <a:noFill/>
                  </a:ln>
                </pic:spPr>
              </pic:pic>
            </a:graphicData>
          </a:graphic>
        </wp:inline>
      </w:drawing>
    </w:r>
    <w:r>
      <w:rPr>
        <w:noProof/>
      </w:rPr>
      <w:t xml:space="preserve">   </w:t>
    </w:r>
    <w:r>
      <w:rPr>
        <w:noProof/>
      </w:rPr>
      <w:drawing>
        <wp:inline distT="0" distB="0" distL="0" distR="0">
          <wp:extent cx="1238250" cy="323022"/>
          <wp:effectExtent l="0" t="0" r="0" b="1270"/>
          <wp:docPr id="30" name="Picture 30" descr="http://ukuniversitysearch.com/img/unilogo_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kuniversitysearch.com/img/unilogo_248.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516" b="33543"/>
                  <a:stretch>
                    <a:fillRect/>
                  </a:stretch>
                </pic:blipFill>
                <pic:spPr bwMode="auto">
                  <a:xfrm>
                    <a:off x="0" y="0"/>
                    <a:ext cx="1246948" cy="325291"/>
                  </a:xfrm>
                  <a:prstGeom prst="rect">
                    <a:avLst/>
                  </a:prstGeom>
                  <a:noFill/>
                  <a:ln>
                    <a:noFill/>
                  </a:ln>
                </pic:spPr>
              </pic:pic>
            </a:graphicData>
          </a:graphic>
        </wp:inline>
      </w:drawing>
    </w:r>
    <w:r>
      <w:rPr>
        <w:noProof/>
      </w:rPr>
      <w:drawing>
        <wp:inline distT="0" distB="0" distL="0" distR="0">
          <wp:extent cx="781050" cy="781050"/>
          <wp:effectExtent l="0" t="0" r="0" b="0"/>
          <wp:docPr id="31" name="Picture 31" descr="https://pbs.twimg.com/profile_images/539712986080747520/F49iVwj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9712986080747520/F49iVwjw.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p w:rsidR="00E328EC" w:rsidRPr="00E328EC" w:rsidRDefault="00E328EC" w:rsidP="00E328EC">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F6" w:rsidRDefault="009B66F6" w:rsidP="00E52E3A">
      <w:r>
        <w:separator/>
      </w:r>
    </w:p>
  </w:footnote>
  <w:footnote w:type="continuationSeparator" w:id="0">
    <w:p w:rsidR="009B66F6" w:rsidRDefault="009B66F6" w:rsidP="00E52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56" w:rsidRDefault="00A83382" w:rsidP="00A83382">
    <w:pPr>
      <w:pStyle w:val="Header"/>
      <w:ind w:left="720" w:hanging="578"/>
    </w:pPr>
    <w:r>
      <w:rPr>
        <w:noProof/>
      </w:rPr>
      <w:drawing>
        <wp:inline distT="0" distB="0" distL="0" distR="0">
          <wp:extent cx="1962150" cy="729643"/>
          <wp:effectExtent l="0" t="0" r="0" b="0"/>
          <wp:docPr id="2" name="Picture 2" descr="Action Hants logo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Hants logo and strapl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38" t="24312" r="9764" b="32953"/>
                  <a:stretch>
                    <a:fillRect/>
                  </a:stretch>
                </pic:blipFill>
                <pic:spPr bwMode="auto">
                  <a:xfrm>
                    <a:off x="0" y="0"/>
                    <a:ext cx="2063649" cy="767386"/>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simplePos x="0" y="0"/>
          <wp:positionH relativeFrom="column">
            <wp:posOffset>4251325</wp:posOffset>
          </wp:positionH>
          <wp:positionV relativeFrom="paragraph">
            <wp:posOffset>-68580</wp:posOffset>
          </wp:positionV>
          <wp:extent cx="2215515" cy="533400"/>
          <wp:effectExtent l="0" t="0" r="0" b="0"/>
          <wp:wrapThrough wrapText="bothSides">
            <wp:wrapPolygon edited="0">
              <wp:start x="0" y="0"/>
              <wp:lineTo x="0" y="20829"/>
              <wp:lineTo x="21359" y="20829"/>
              <wp:lineTo x="2135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15515" cy="533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2F"/>
    <w:multiLevelType w:val="hybridMultilevel"/>
    <w:tmpl w:val="A550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975140"/>
    <w:rsid w:val="00046627"/>
    <w:rsid w:val="00093DDC"/>
    <w:rsid w:val="000E0F06"/>
    <w:rsid w:val="000E3DAE"/>
    <w:rsid w:val="000F03D1"/>
    <w:rsid w:val="0010524C"/>
    <w:rsid w:val="00144397"/>
    <w:rsid w:val="001B01F0"/>
    <w:rsid w:val="002251DD"/>
    <w:rsid w:val="00231AEF"/>
    <w:rsid w:val="00260246"/>
    <w:rsid w:val="002A60E7"/>
    <w:rsid w:val="00326D82"/>
    <w:rsid w:val="00397D82"/>
    <w:rsid w:val="003D4656"/>
    <w:rsid w:val="003D640A"/>
    <w:rsid w:val="0040457C"/>
    <w:rsid w:val="0044690E"/>
    <w:rsid w:val="00457F96"/>
    <w:rsid w:val="004732C8"/>
    <w:rsid w:val="004F3893"/>
    <w:rsid w:val="00560DF0"/>
    <w:rsid w:val="00566E23"/>
    <w:rsid w:val="0059259E"/>
    <w:rsid w:val="005B12C9"/>
    <w:rsid w:val="0060389A"/>
    <w:rsid w:val="00645952"/>
    <w:rsid w:val="00654A86"/>
    <w:rsid w:val="006607EE"/>
    <w:rsid w:val="006A267E"/>
    <w:rsid w:val="006C5148"/>
    <w:rsid w:val="006C6946"/>
    <w:rsid w:val="006E1B00"/>
    <w:rsid w:val="006E7721"/>
    <w:rsid w:val="00765AD6"/>
    <w:rsid w:val="007808C8"/>
    <w:rsid w:val="007C6727"/>
    <w:rsid w:val="00825402"/>
    <w:rsid w:val="008373EC"/>
    <w:rsid w:val="00876944"/>
    <w:rsid w:val="008829CF"/>
    <w:rsid w:val="00883848"/>
    <w:rsid w:val="008B62D7"/>
    <w:rsid w:val="008E7AD0"/>
    <w:rsid w:val="00911DC3"/>
    <w:rsid w:val="00975140"/>
    <w:rsid w:val="00994694"/>
    <w:rsid w:val="009A42AF"/>
    <w:rsid w:val="009B5730"/>
    <w:rsid w:val="009B66F6"/>
    <w:rsid w:val="009D0D9F"/>
    <w:rsid w:val="00A83382"/>
    <w:rsid w:val="00AA43D9"/>
    <w:rsid w:val="00AA48EA"/>
    <w:rsid w:val="00AF1C5C"/>
    <w:rsid w:val="00B31869"/>
    <w:rsid w:val="00B41C52"/>
    <w:rsid w:val="00B568D5"/>
    <w:rsid w:val="00B72B86"/>
    <w:rsid w:val="00BC2474"/>
    <w:rsid w:val="00BE58F4"/>
    <w:rsid w:val="00BE7AC8"/>
    <w:rsid w:val="00BF2D7C"/>
    <w:rsid w:val="00C17BDA"/>
    <w:rsid w:val="00CA704B"/>
    <w:rsid w:val="00D36E39"/>
    <w:rsid w:val="00D64274"/>
    <w:rsid w:val="00D6623A"/>
    <w:rsid w:val="00DA35C4"/>
    <w:rsid w:val="00DA3C5F"/>
    <w:rsid w:val="00DB0EDC"/>
    <w:rsid w:val="00DB7192"/>
    <w:rsid w:val="00DF688C"/>
    <w:rsid w:val="00E159E1"/>
    <w:rsid w:val="00E16172"/>
    <w:rsid w:val="00E328EC"/>
    <w:rsid w:val="00E52E3A"/>
    <w:rsid w:val="00E64A68"/>
    <w:rsid w:val="00E94806"/>
    <w:rsid w:val="00F01077"/>
    <w:rsid w:val="00F83029"/>
    <w:rsid w:val="00F84163"/>
    <w:rsid w:val="00F974B0"/>
    <w:rsid w:val="00FC182F"/>
    <w:rsid w:val="00FC358E"/>
    <w:rsid w:val="00FC5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140"/>
    <w:rPr>
      <w:color w:val="0000FF"/>
      <w:u w:val="single"/>
    </w:rPr>
  </w:style>
  <w:style w:type="paragraph" w:styleId="NormalWeb">
    <w:name w:val="Normal (Web)"/>
    <w:basedOn w:val="Normal"/>
    <w:uiPriority w:val="99"/>
    <w:unhideWhenUsed/>
    <w:rsid w:val="006607EE"/>
    <w:pPr>
      <w:spacing w:before="100" w:beforeAutospacing="1" w:after="100" w:afterAutospacing="1"/>
    </w:pPr>
  </w:style>
  <w:style w:type="paragraph" w:styleId="Header">
    <w:name w:val="header"/>
    <w:basedOn w:val="Normal"/>
    <w:link w:val="HeaderChar"/>
    <w:uiPriority w:val="99"/>
    <w:unhideWhenUsed/>
    <w:rsid w:val="00E52E3A"/>
    <w:pPr>
      <w:tabs>
        <w:tab w:val="center" w:pos="4513"/>
        <w:tab w:val="right" w:pos="9026"/>
      </w:tabs>
    </w:pPr>
  </w:style>
  <w:style w:type="character" w:customStyle="1" w:styleId="HeaderChar">
    <w:name w:val="Header Char"/>
    <w:basedOn w:val="DefaultParagraphFont"/>
    <w:link w:val="Header"/>
    <w:uiPriority w:val="99"/>
    <w:rsid w:val="00E52E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2E3A"/>
    <w:pPr>
      <w:tabs>
        <w:tab w:val="center" w:pos="4513"/>
        <w:tab w:val="right" w:pos="9026"/>
      </w:tabs>
    </w:pPr>
  </w:style>
  <w:style w:type="character" w:customStyle="1" w:styleId="FooterChar">
    <w:name w:val="Footer Char"/>
    <w:basedOn w:val="DefaultParagraphFont"/>
    <w:link w:val="Footer"/>
    <w:uiPriority w:val="99"/>
    <w:rsid w:val="00E52E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690E"/>
    <w:rPr>
      <w:rFonts w:ascii="Tahoma" w:hAnsi="Tahoma" w:cs="Tahoma"/>
      <w:sz w:val="16"/>
      <w:szCs w:val="16"/>
    </w:rPr>
  </w:style>
  <w:style w:type="character" w:customStyle="1" w:styleId="BalloonTextChar">
    <w:name w:val="Balloon Text Char"/>
    <w:basedOn w:val="DefaultParagraphFont"/>
    <w:link w:val="BalloonText"/>
    <w:uiPriority w:val="99"/>
    <w:semiHidden/>
    <w:rsid w:val="0044690E"/>
    <w:rPr>
      <w:rFonts w:ascii="Tahoma" w:eastAsia="Times New Roman" w:hAnsi="Tahoma" w:cs="Tahoma"/>
      <w:sz w:val="16"/>
      <w:szCs w:val="16"/>
      <w:lang w:eastAsia="en-GB"/>
    </w:rPr>
  </w:style>
  <w:style w:type="character" w:customStyle="1" w:styleId="apple-converted-space">
    <w:name w:val="apple-converted-space"/>
    <w:basedOn w:val="DefaultParagraphFont"/>
    <w:rsid w:val="00E64A68"/>
  </w:style>
  <w:style w:type="paragraph" w:styleId="NoSpacing">
    <w:name w:val="No Spacing"/>
    <w:uiPriority w:val="1"/>
    <w:qFormat/>
    <w:rsid w:val="004732C8"/>
    <w:pPr>
      <w:spacing w:after="0" w:line="240" w:lineRule="auto"/>
    </w:pPr>
  </w:style>
  <w:style w:type="character" w:styleId="FollowedHyperlink">
    <w:name w:val="FollowedHyperlink"/>
    <w:basedOn w:val="DefaultParagraphFont"/>
    <w:uiPriority w:val="99"/>
    <w:semiHidden/>
    <w:unhideWhenUsed/>
    <w:rsid w:val="00DB71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388074">
      <w:bodyDiv w:val="1"/>
      <w:marLeft w:val="0"/>
      <w:marRight w:val="0"/>
      <w:marTop w:val="0"/>
      <w:marBottom w:val="0"/>
      <w:divBdr>
        <w:top w:val="none" w:sz="0" w:space="0" w:color="auto"/>
        <w:left w:val="none" w:sz="0" w:space="0" w:color="auto"/>
        <w:bottom w:val="none" w:sz="0" w:space="0" w:color="auto"/>
        <w:right w:val="none" w:sz="0" w:space="0" w:color="auto"/>
      </w:divBdr>
    </w:div>
    <w:div w:id="921836836">
      <w:bodyDiv w:val="1"/>
      <w:marLeft w:val="0"/>
      <w:marRight w:val="0"/>
      <w:marTop w:val="0"/>
      <w:marBottom w:val="0"/>
      <w:divBdr>
        <w:top w:val="none" w:sz="0" w:space="0" w:color="auto"/>
        <w:left w:val="none" w:sz="0" w:space="0" w:color="auto"/>
        <w:bottom w:val="none" w:sz="0" w:space="0" w:color="auto"/>
        <w:right w:val="none" w:sz="0" w:space="0" w:color="auto"/>
      </w:divBdr>
    </w:div>
    <w:div w:id="1009715295">
      <w:bodyDiv w:val="1"/>
      <w:marLeft w:val="0"/>
      <w:marRight w:val="0"/>
      <w:marTop w:val="0"/>
      <w:marBottom w:val="0"/>
      <w:divBdr>
        <w:top w:val="none" w:sz="0" w:space="0" w:color="auto"/>
        <w:left w:val="none" w:sz="0" w:space="0" w:color="auto"/>
        <w:bottom w:val="none" w:sz="0" w:space="0" w:color="auto"/>
        <w:right w:val="none" w:sz="0" w:space="0" w:color="auto"/>
      </w:divBdr>
    </w:div>
    <w:div w:id="1192261838">
      <w:bodyDiv w:val="1"/>
      <w:marLeft w:val="0"/>
      <w:marRight w:val="0"/>
      <w:marTop w:val="0"/>
      <w:marBottom w:val="0"/>
      <w:divBdr>
        <w:top w:val="none" w:sz="0" w:space="0" w:color="auto"/>
        <w:left w:val="none" w:sz="0" w:space="0" w:color="auto"/>
        <w:bottom w:val="none" w:sz="0" w:space="0" w:color="auto"/>
        <w:right w:val="none" w:sz="0" w:space="0" w:color="auto"/>
      </w:divBdr>
    </w:div>
    <w:div w:id="1244410868">
      <w:bodyDiv w:val="1"/>
      <w:marLeft w:val="0"/>
      <w:marRight w:val="0"/>
      <w:marTop w:val="0"/>
      <w:marBottom w:val="0"/>
      <w:divBdr>
        <w:top w:val="none" w:sz="0" w:space="0" w:color="auto"/>
        <w:left w:val="none" w:sz="0" w:space="0" w:color="auto"/>
        <w:bottom w:val="none" w:sz="0" w:space="0" w:color="auto"/>
        <w:right w:val="none" w:sz="0" w:space="0" w:color="auto"/>
      </w:divBdr>
    </w:div>
    <w:div w:id="1291521795">
      <w:bodyDiv w:val="1"/>
      <w:marLeft w:val="0"/>
      <w:marRight w:val="0"/>
      <w:marTop w:val="0"/>
      <w:marBottom w:val="0"/>
      <w:divBdr>
        <w:top w:val="none" w:sz="0" w:space="0" w:color="auto"/>
        <w:left w:val="none" w:sz="0" w:space="0" w:color="auto"/>
        <w:bottom w:val="none" w:sz="0" w:space="0" w:color="auto"/>
        <w:right w:val="none" w:sz="0" w:space="0" w:color="auto"/>
      </w:divBdr>
    </w:div>
    <w:div w:id="1337686610">
      <w:bodyDiv w:val="1"/>
      <w:marLeft w:val="0"/>
      <w:marRight w:val="0"/>
      <w:marTop w:val="0"/>
      <w:marBottom w:val="0"/>
      <w:divBdr>
        <w:top w:val="none" w:sz="0" w:space="0" w:color="auto"/>
        <w:left w:val="none" w:sz="0" w:space="0" w:color="auto"/>
        <w:bottom w:val="none" w:sz="0" w:space="0" w:color="auto"/>
        <w:right w:val="none" w:sz="0" w:space="0" w:color="auto"/>
      </w:divBdr>
    </w:div>
    <w:div w:id="1673145846">
      <w:bodyDiv w:val="1"/>
      <w:marLeft w:val="0"/>
      <w:marRight w:val="0"/>
      <w:marTop w:val="0"/>
      <w:marBottom w:val="0"/>
      <w:divBdr>
        <w:top w:val="none" w:sz="0" w:space="0" w:color="auto"/>
        <w:left w:val="none" w:sz="0" w:space="0" w:color="auto"/>
        <w:bottom w:val="none" w:sz="0" w:space="0" w:color="auto"/>
        <w:right w:val="none" w:sz="0" w:space="0" w:color="auto"/>
      </w:divBdr>
    </w:div>
    <w:div w:id="1737780550">
      <w:bodyDiv w:val="1"/>
      <w:marLeft w:val="0"/>
      <w:marRight w:val="0"/>
      <w:marTop w:val="0"/>
      <w:marBottom w:val="0"/>
      <w:divBdr>
        <w:top w:val="none" w:sz="0" w:space="0" w:color="auto"/>
        <w:left w:val="none" w:sz="0" w:space="0" w:color="auto"/>
        <w:bottom w:val="none" w:sz="0" w:space="0" w:color="auto"/>
        <w:right w:val="none" w:sz="0" w:space="0" w:color="auto"/>
      </w:divBdr>
    </w:div>
    <w:div w:id="1779061318">
      <w:bodyDiv w:val="1"/>
      <w:marLeft w:val="0"/>
      <w:marRight w:val="0"/>
      <w:marTop w:val="0"/>
      <w:marBottom w:val="0"/>
      <w:divBdr>
        <w:top w:val="none" w:sz="0" w:space="0" w:color="auto"/>
        <w:left w:val="none" w:sz="0" w:space="0" w:color="auto"/>
        <w:bottom w:val="none" w:sz="0" w:space="0" w:color="auto"/>
        <w:right w:val="none" w:sz="0" w:space="0" w:color="auto"/>
      </w:divBdr>
    </w:div>
    <w:div w:id="1799103779">
      <w:bodyDiv w:val="1"/>
      <w:marLeft w:val="0"/>
      <w:marRight w:val="0"/>
      <w:marTop w:val="0"/>
      <w:marBottom w:val="0"/>
      <w:divBdr>
        <w:top w:val="none" w:sz="0" w:space="0" w:color="auto"/>
        <w:left w:val="none" w:sz="0" w:space="0" w:color="auto"/>
        <w:bottom w:val="none" w:sz="0" w:space="0" w:color="auto"/>
        <w:right w:val="none" w:sz="0" w:space="0" w:color="auto"/>
      </w:divBdr>
    </w:div>
    <w:div w:id="2087068518">
      <w:bodyDiv w:val="1"/>
      <w:marLeft w:val="0"/>
      <w:marRight w:val="0"/>
      <w:marTop w:val="0"/>
      <w:marBottom w:val="0"/>
      <w:divBdr>
        <w:top w:val="none" w:sz="0" w:space="0" w:color="auto"/>
        <w:left w:val="none" w:sz="0" w:space="0" w:color="auto"/>
        <w:bottom w:val="none" w:sz="0" w:space="0" w:color="auto"/>
        <w:right w:val="none" w:sz="0" w:space="0" w:color="auto"/>
      </w:divBdr>
    </w:div>
    <w:div w:id="21180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ntsc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hantsc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tionhampshire." TargetMode="External"/><Relationship Id="rId4" Type="http://schemas.openxmlformats.org/officeDocument/2006/relationships/settings" Target="settings.xml"/><Relationship Id="rId9" Type="http://schemas.openxmlformats.org/officeDocument/2006/relationships/hyperlink" Target="http://www.cesg.gov.uk/servicecatalogue/cyber-essentials.aspx" TargetMode="External"/><Relationship Id="rId14" Type="http://schemas.openxmlformats.org/officeDocument/2006/relationships/hyperlink" Target="mailto:grantsadmin@hantscf.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hyperlink" Target="http://www.vermont.co.uk/" TargetMode="External"/><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cid:image001.jpg@01D2337B.E83BC1B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B906-EF12-43D5-A835-DE4CB495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Ifor</cp:lastModifiedBy>
  <cp:revision>2</cp:revision>
  <cp:lastPrinted>2016-11-18T13:32:00Z</cp:lastPrinted>
  <dcterms:created xsi:type="dcterms:W3CDTF">2016-11-18T16:58:00Z</dcterms:created>
  <dcterms:modified xsi:type="dcterms:W3CDTF">2016-11-18T16:58:00Z</dcterms:modified>
</cp:coreProperties>
</file>